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1A7C" w14:textId="2C6F5E52" w:rsidR="00663016" w:rsidRDefault="00663016" w:rsidP="001331D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Investing in Yourself Extension Activity</w:t>
      </w:r>
    </w:p>
    <w:p w14:paraId="38231668" w14:textId="35977DA9" w:rsidR="00663016" w:rsidRDefault="00663016" w:rsidP="001331D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Insights from Women Overcoming Aversity </w:t>
      </w:r>
    </w:p>
    <w:p w14:paraId="5B442D91" w14:textId="77777777" w:rsidR="00663016" w:rsidRDefault="00663016" w:rsidP="00663016">
      <w:pPr>
        <w:spacing w:after="0"/>
        <w:rPr>
          <w:sz w:val="40"/>
          <w:szCs w:val="40"/>
        </w:rPr>
      </w:pPr>
    </w:p>
    <w:p w14:paraId="2AE622F7" w14:textId="123CE4C1" w:rsidR="00663016" w:rsidRDefault="00663016" w:rsidP="00663016">
      <w:pPr>
        <w:spacing w:after="0"/>
        <w:rPr>
          <w:sz w:val="28"/>
          <w:szCs w:val="28"/>
        </w:rPr>
      </w:pPr>
      <w:r w:rsidRPr="00663016">
        <w:rPr>
          <w:b/>
          <w:bCs/>
          <w:sz w:val="28"/>
          <w:szCs w:val="28"/>
        </w:rPr>
        <w:t>Introduction:</w:t>
      </w:r>
      <w:r w:rsidRPr="00663016">
        <w:rPr>
          <w:sz w:val="28"/>
          <w:szCs w:val="28"/>
        </w:rPr>
        <w:t xml:space="preserve"> Helen Keller, Temple Grandin, Wilma Mankiller and Wilma Rudolf all have to overcome challenges to succeed in life. </w:t>
      </w:r>
      <w:r>
        <w:rPr>
          <w:sz w:val="28"/>
          <w:szCs w:val="28"/>
        </w:rPr>
        <w:t xml:space="preserve"> They were all strong women who worked hard and believed in the value of investing in yourself by getting a good education. </w:t>
      </w:r>
    </w:p>
    <w:p w14:paraId="4520844C" w14:textId="0B803CB1" w:rsidR="00663016" w:rsidRPr="007A0ABB" w:rsidRDefault="00663016" w:rsidP="00663016">
      <w:pPr>
        <w:spacing w:after="0"/>
        <w:rPr>
          <w:b/>
          <w:bCs/>
          <w:sz w:val="28"/>
          <w:szCs w:val="28"/>
        </w:rPr>
      </w:pPr>
    </w:p>
    <w:p w14:paraId="0A1C138B" w14:textId="22416DEB" w:rsidR="00E320DD" w:rsidRPr="007A0ABB" w:rsidRDefault="007A0ABB" w:rsidP="00E320DD">
      <w:pPr>
        <w:spacing w:after="0"/>
        <w:rPr>
          <w:b/>
          <w:bCs/>
          <w:sz w:val="28"/>
          <w:szCs w:val="28"/>
        </w:rPr>
      </w:pPr>
      <w:r w:rsidRPr="007A0ABB">
        <w:rPr>
          <w:b/>
          <w:bCs/>
          <w:sz w:val="28"/>
          <w:szCs w:val="28"/>
        </w:rPr>
        <w:t xml:space="preserve">Activities: </w:t>
      </w:r>
    </w:p>
    <w:p w14:paraId="02664159" w14:textId="707C67C1" w:rsidR="00E320DD" w:rsidRDefault="00663016" w:rsidP="00E320DD">
      <w:pPr>
        <w:spacing w:after="0"/>
        <w:rPr>
          <w:sz w:val="28"/>
          <w:szCs w:val="28"/>
        </w:rPr>
      </w:pPr>
      <w:r w:rsidRPr="00E320DD">
        <w:rPr>
          <w:sz w:val="28"/>
          <w:szCs w:val="28"/>
        </w:rPr>
        <w:t>Share the quotes on the visual with the students</w:t>
      </w:r>
      <w:r w:rsidR="00E320DD">
        <w:rPr>
          <w:sz w:val="28"/>
          <w:szCs w:val="28"/>
        </w:rPr>
        <w:t xml:space="preserve"> and task them to do one or more of the following activities: </w:t>
      </w:r>
    </w:p>
    <w:p w14:paraId="40BBB486" w14:textId="418AAC55" w:rsidR="00E320DD" w:rsidRDefault="00E320DD" w:rsidP="00E320DD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Illustrate one of the quotes. </w:t>
      </w:r>
    </w:p>
    <w:p w14:paraId="682F3B7D" w14:textId="512CDA33" w:rsidR="00E320DD" w:rsidRDefault="00E320DD" w:rsidP="00E320DD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Rewrite one of the quotes as a text message.</w:t>
      </w:r>
    </w:p>
    <w:p w14:paraId="6FA54FE5" w14:textId="5C5DD3E9" w:rsidR="00E320DD" w:rsidRDefault="00E320DD" w:rsidP="00E320DD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E320DD">
        <w:rPr>
          <w:sz w:val="28"/>
          <w:szCs w:val="28"/>
        </w:rPr>
        <w:t>Select their favorite quote</w:t>
      </w:r>
      <w:r>
        <w:rPr>
          <w:sz w:val="28"/>
          <w:szCs w:val="28"/>
        </w:rPr>
        <w:t xml:space="preserve"> from each woman</w:t>
      </w:r>
      <w:r w:rsidRPr="00E320DD">
        <w:rPr>
          <w:sz w:val="28"/>
          <w:szCs w:val="28"/>
        </w:rPr>
        <w:t>.</w:t>
      </w:r>
    </w:p>
    <w:p w14:paraId="16976E85" w14:textId="78A09677" w:rsidR="007A0ABB" w:rsidRDefault="007A0ABB" w:rsidP="00E320DD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Select one a day to use as a discussion starter.</w:t>
      </w:r>
    </w:p>
    <w:p w14:paraId="43B954DB" w14:textId="06B7C77F" w:rsidR="007A0ABB" w:rsidRDefault="007A0ABB" w:rsidP="00E320DD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Rewrite the quotes on index cards. Sort the cards into categories. </w:t>
      </w:r>
    </w:p>
    <w:p w14:paraId="536D0CE8" w14:textId="5B80B799" w:rsidR="007A0ABB" w:rsidRDefault="007A0ABB" w:rsidP="007A0ABB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Examples: </w:t>
      </w:r>
    </w:p>
    <w:p w14:paraId="74105E97" w14:textId="7A6DB92F" w:rsidR="007A0ABB" w:rsidRDefault="007A0ABB" w:rsidP="007A0ABB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Quotes about education</w:t>
      </w:r>
    </w:p>
    <w:p w14:paraId="5E664465" w14:textId="5AA00D68" w:rsidR="007A0ABB" w:rsidRDefault="007A0ABB" w:rsidP="007A0ABB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Quotes about overcoming disabilities</w:t>
      </w:r>
    </w:p>
    <w:p w14:paraId="492F3F8C" w14:textId="1D4B995F" w:rsidR="007A0ABB" w:rsidRDefault="007A0ABB" w:rsidP="007A0ABB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Quotes about being strong</w:t>
      </w:r>
    </w:p>
    <w:p w14:paraId="784795B1" w14:textId="530E70D9" w:rsidR="007A0ABB" w:rsidRDefault="007A0ABB" w:rsidP="007A0ABB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Quotes about helping others</w:t>
      </w:r>
    </w:p>
    <w:p w14:paraId="5D751A3C" w14:textId="77777777" w:rsidR="00E320DD" w:rsidRPr="00E320DD" w:rsidRDefault="00E320DD" w:rsidP="00E320DD">
      <w:pPr>
        <w:spacing w:after="0"/>
        <w:rPr>
          <w:sz w:val="28"/>
          <w:szCs w:val="28"/>
        </w:rPr>
      </w:pPr>
    </w:p>
    <w:p w14:paraId="7CEC0336" w14:textId="77777777" w:rsidR="00663016" w:rsidRDefault="00663016" w:rsidP="001331D5">
      <w:pPr>
        <w:spacing w:after="0"/>
        <w:jc w:val="center"/>
        <w:rPr>
          <w:sz w:val="40"/>
          <w:szCs w:val="40"/>
        </w:rPr>
      </w:pPr>
    </w:p>
    <w:p w14:paraId="23D63F43" w14:textId="77777777" w:rsidR="00663016" w:rsidRDefault="00663016" w:rsidP="001331D5">
      <w:pPr>
        <w:spacing w:after="0"/>
        <w:jc w:val="center"/>
        <w:rPr>
          <w:sz w:val="40"/>
          <w:szCs w:val="40"/>
        </w:rPr>
      </w:pPr>
    </w:p>
    <w:p w14:paraId="263C80D0" w14:textId="0001FF64" w:rsidR="00663016" w:rsidRDefault="00663016" w:rsidP="001331D5">
      <w:pPr>
        <w:spacing w:after="0"/>
        <w:jc w:val="center"/>
        <w:rPr>
          <w:sz w:val="40"/>
          <w:szCs w:val="40"/>
        </w:rPr>
      </w:pPr>
    </w:p>
    <w:p w14:paraId="67AF4FE1" w14:textId="4B985F8D" w:rsidR="00E320DD" w:rsidRDefault="00E320DD" w:rsidP="001331D5">
      <w:pPr>
        <w:spacing w:after="0"/>
        <w:jc w:val="center"/>
        <w:rPr>
          <w:sz w:val="40"/>
          <w:szCs w:val="40"/>
        </w:rPr>
      </w:pPr>
    </w:p>
    <w:p w14:paraId="2F9692BE" w14:textId="3E8859CA" w:rsidR="00E320DD" w:rsidRDefault="00E320DD" w:rsidP="001331D5">
      <w:pPr>
        <w:spacing w:after="0"/>
        <w:jc w:val="center"/>
        <w:rPr>
          <w:sz w:val="40"/>
          <w:szCs w:val="40"/>
        </w:rPr>
      </w:pPr>
    </w:p>
    <w:p w14:paraId="0FE98143" w14:textId="0C10A9E1" w:rsidR="00E320DD" w:rsidRDefault="00E320DD" w:rsidP="001331D5">
      <w:pPr>
        <w:spacing w:after="0"/>
        <w:jc w:val="center"/>
        <w:rPr>
          <w:sz w:val="40"/>
          <w:szCs w:val="40"/>
        </w:rPr>
      </w:pPr>
    </w:p>
    <w:p w14:paraId="7651DB9A" w14:textId="3D628BFF" w:rsidR="00E320DD" w:rsidRDefault="00E320DD" w:rsidP="001331D5">
      <w:pPr>
        <w:spacing w:after="0"/>
        <w:jc w:val="center"/>
        <w:rPr>
          <w:sz w:val="40"/>
          <w:szCs w:val="40"/>
        </w:rPr>
      </w:pPr>
    </w:p>
    <w:p w14:paraId="1A6E67CE" w14:textId="1890FB71" w:rsidR="00E320DD" w:rsidRDefault="00E320DD" w:rsidP="007A0ABB">
      <w:pPr>
        <w:spacing w:after="0"/>
        <w:rPr>
          <w:sz w:val="40"/>
          <w:szCs w:val="40"/>
        </w:rPr>
      </w:pPr>
    </w:p>
    <w:p w14:paraId="085651FD" w14:textId="7A2662A2" w:rsidR="005E6197" w:rsidRPr="001331D5" w:rsidRDefault="00150E65" w:rsidP="001331D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Famous </w:t>
      </w:r>
      <w:r w:rsidR="00112D32" w:rsidRPr="005E6197">
        <w:rPr>
          <w:sz w:val="40"/>
          <w:szCs w:val="40"/>
        </w:rPr>
        <w:t>Quotes</w:t>
      </w:r>
      <w:r w:rsidR="00316352">
        <w:rPr>
          <w:sz w:val="40"/>
          <w:szCs w:val="40"/>
        </w:rPr>
        <w:t xml:space="preserve"> from Women Overcoming Adversity </w:t>
      </w:r>
    </w:p>
    <w:p w14:paraId="467C2D6A" w14:textId="77777777" w:rsidR="00004A22" w:rsidRDefault="00004A22" w:rsidP="005E619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2E4241BA" w14:textId="77777777" w:rsidR="00A37FA7" w:rsidRDefault="00A37FA7" w:rsidP="00A37FA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“I am different, not less.” -Temple Grandin</w:t>
      </w:r>
    </w:p>
    <w:p w14:paraId="3EE05429" w14:textId="77777777" w:rsidR="00A37FA7" w:rsidRDefault="00A37FA7" w:rsidP="00A37FA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3F098FB2" w14:textId="77777777" w:rsidR="00A37FA7" w:rsidRDefault="00A37FA7" w:rsidP="00A37FA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“Nature is cruel, but we don’t have to be.” -Temple Grandin</w:t>
      </w:r>
    </w:p>
    <w:p w14:paraId="6CDA8198" w14:textId="77777777" w:rsidR="00A37FA7" w:rsidRDefault="00A37FA7" w:rsidP="00A37FA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15AA8D92" w14:textId="77777777" w:rsidR="00A37FA7" w:rsidRDefault="00A37FA7" w:rsidP="00A37FA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“I cannot emphasize enough the importance of a good teacher.”</w:t>
      </w:r>
    </w:p>
    <w:p w14:paraId="4B05DC80" w14:textId="77777777" w:rsidR="00A37FA7" w:rsidRDefault="00A37FA7" w:rsidP="00A37FA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-Temple Grandin</w:t>
      </w:r>
    </w:p>
    <w:p w14:paraId="70B1F123" w14:textId="77777777" w:rsidR="00A37FA7" w:rsidRDefault="00A37FA7" w:rsidP="005E619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34ACE625" w14:textId="40DCC658" w:rsidR="005E6197" w:rsidRDefault="005E6197" w:rsidP="005E6197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“The only thing worse than being blind is having sight but no vision.</w:t>
      </w:r>
      <w:r w:rsidR="00942CEF">
        <w:rPr>
          <w:rFonts w:asciiTheme="minorHAnsi" w:hAnsiTheme="minorHAnsi" w:cstheme="minorHAnsi"/>
          <w:sz w:val="32"/>
          <w:szCs w:val="32"/>
        </w:rPr>
        <w:t>”</w:t>
      </w:r>
    </w:p>
    <w:p w14:paraId="7E50AB49" w14:textId="3AEC5A85" w:rsidR="005E6197" w:rsidRDefault="005E6197" w:rsidP="005E6197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-Helen Keller</w:t>
      </w:r>
    </w:p>
    <w:p w14:paraId="5BE62410" w14:textId="77777777" w:rsidR="001331D5" w:rsidRDefault="001331D5" w:rsidP="001331D5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4461FF2C" w14:textId="39E9AD74" w:rsidR="001331D5" w:rsidRDefault="001331D5" w:rsidP="00004A22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“We can do anything we want if we stick to it long enough.” -Helen Keller</w:t>
      </w:r>
    </w:p>
    <w:p w14:paraId="54B00C70" w14:textId="77777777" w:rsidR="00004A22" w:rsidRDefault="00004A22" w:rsidP="00004A22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10EA126B" w14:textId="60305996" w:rsidR="001331D5" w:rsidRDefault="00004A22" w:rsidP="00004A22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“</w:t>
      </w:r>
      <w:r w:rsidR="001331D5">
        <w:rPr>
          <w:rFonts w:asciiTheme="minorHAnsi" w:hAnsiTheme="minorHAnsi" w:cstheme="minorHAnsi"/>
          <w:sz w:val="32"/>
          <w:szCs w:val="32"/>
        </w:rPr>
        <w:t xml:space="preserve">Optimism is the faith that leads to achievement. Nothing can be done with hope and confidence.”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1331D5">
        <w:rPr>
          <w:rFonts w:asciiTheme="minorHAnsi" w:hAnsiTheme="minorHAnsi" w:cstheme="minorHAnsi"/>
          <w:sz w:val="32"/>
          <w:szCs w:val="32"/>
        </w:rPr>
        <w:t>-Helen Keller</w:t>
      </w:r>
    </w:p>
    <w:p w14:paraId="1EF1239C" w14:textId="7ED1430C" w:rsidR="001331D5" w:rsidRDefault="001331D5" w:rsidP="00316352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4528FB8C" w14:textId="77777777" w:rsidR="001331D5" w:rsidRDefault="001331D5" w:rsidP="001331D5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7558DEE0" w14:textId="1D7929B4" w:rsidR="001331D5" w:rsidRDefault="001331D5" w:rsidP="00004A22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“The secret of our success is that we never, never give up.”</w:t>
      </w:r>
      <w:r w:rsidR="00004A22">
        <w:rPr>
          <w:rFonts w:asciiTheme="minorHAnsi" w:hAnsiTheme="minorHAnsi" w:cstheme="minorHAnsi"/>
          <w:sz w:val="32"/>
          <w:szCs w:val="32"/>
        </w:rPr>
        <w:t xml:space="preserve">                        </w:t>
      </w:r>
      <w:r>
        <w:rPr>
          <w:rFonts w:asciiTheme="minorHAnsi" w:hAnsiTheme="minorHAnsi" w:cstheme="minorHAnsi"/>
          <w:sz w:val="32"/>
          <w:szCs w:val="32"/>
        </w:rPr>
        <w:t>-Wilma Mankiller</w:t>
      </w:r>
    </w:p>
    <w:p w14:paraId="4C3F0573" w14:textId="77777777" w:rsidR="00004A22" w:rsidRDefault="00004A22" w:rsidP="001331D5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71D69E18" w14:textId="7AB65FB0" w:rsidR="001331D5" w:rsidRDefault="001331D5" w:rsidP="00004A22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“People Say that crisis changes people and turns ordinary people into wiser and more responsible ones.”</w:t>
      </w:r>
      <w:r w:rsidR="00004A22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-Wilma Mankiller</w:t>
      </w:r>
    </w:p>
    <w:p w14:paraId="67ED6DB5" w14:textId="77777777" w:rsidR="001331D5" w:rsidRDefault="001331D5" w:rsidP="001331D5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78FC61EE" w14:textId="2D921DA9" w:rsidR="00316352" w:rsidRDefault="00316352" w:rsidP="00004A22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“I believe in me more than anything in this world.”</w:t>
      </w:r>
      <w:r w:rsidR="001331D5">
        <w:rPr>
          <w:rFonts w:asciiTheme="minorHAnsi" w:hAnsiTheme="minorHAnsi" w:cstheme="minorHAnsi"/>
          <w:sz w:val="32"/>
          <w:szCs w:val="32"/>
        </w:rPr>
        <w:t>-</w:t>
      </w:r>
      <w:r>
        <w:rPr>
          <w:rFonts w:asciiTheme="minorHAnsi" w:hAnsiTheme="minorHAnsi" w:cstheme="minorHAnsi"/>
          <w:sz w:val="32"/>
          <w:szCs w:val="32"/>
        </w:rPr>
        <w:t xml:space="preserve">Wilma </w:t>
      </w:r>
      <w:r w:rsidR="001331D5">
        <w:rPr>
          <w:rFonts w:asciiTheme="minorHAnsi" w:hAnsiTheme="minorHAnsi" w:cstheme="minorHAnsi"/>
          <w:sz w:val="32"/>
          <w:szCs w:val="32"/>
        </w:rPr>
        <w:t>Rudolf</w:t>
      </w:r>
    </w:p>
    <w:p w14:paraId="04FAC0B5" w14:textId="77777777" w:rsidR="00004A22" w:rsidRDefault="00004A22" w:rsidP="001331D5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70880CA8" w14:textId="28CB23C4" w:rsidR="001331D5" w:rsidRDefault="001331D5" w:rsidP="00004A22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“The triumph can’t be had without the struggle.”</w:t>
      </w:r>
      <w:r w:rsidR="00004A22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-Wilma Rudolf</w:t>
      </w:r>
    </w:p>
    <w:p w14:paraId="054FBC6D" w14:textId="70DF7356" w:rsidR="00004A22" w:rsidRDefault="00004A22" w:rsidP="00112D32">
      <w:pPr>
        <w:jc w:val="center"/>
      </w:pPr>
    </w:p>
    <w:sectPr w:rsidR="00004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3EC5"/>
    <w:multiLevelType w:val="hybridMultilevel"/>
    <w:tmpl w:val="8BCC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77B55"/>
    <w:multiLevelType w:val="hybridMultilevel"/>
    <w:tmpl w:val="5C7EEA34"/>
    <w:lvl w:ilvl="0" w:tplc="795C5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44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E1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62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427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23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0C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2D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23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4B54A66"/>
    <w:multiLevelType w:val="hybridMultilevel"/>
    <w:tmpl w:val="536E13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9877ED"/>
    <w:multiLevelType w:val="hybridMultilevel"/>
    <w:tmpl w:val="80F2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347425">
    <w:abstractNumId w:val="1"/>
  </w:num>
  <w:num w:numId="2" w16cid:durableId="693267777">
    <w:abstractNumId w:val="0"/>
  </w:num>
  <w:num w:numId="3" w16cid:durableId="320425948">
    <w:abstractNumId w:val="3"/>
  </w:num>
  <w:num w:numId="4" w16cid:durableId="183614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32"/>
    <w:rsid w:val="00004A22"/>
    <w:rsid w:val="00112D32"/>
    <w:rsid w:val="001331D5"/>
    <w:rsid w:val="00150E65"/>
    <w:rsid w:val="00254D7F"/>
    <w:rsid w:val="00316352"/>
    <w:rsid w:val="00462F9C"/>
    <w:rsid w:val="004C33C4"/>
    <w:rsid w:val="005E6197"/>
    <w:rsid w:val="00663016"/>
    <w:rsid w:val="007537A9"/>
    <w:rsid w:val="007A0ABB"/>
    <w:rsid w:val="00942CEF"/>
    <w:rsid w:val="009F1658"/>
    <w:rsid w:val="00A37FA7"/>
    <w:rsid w:val="00DC0553"/>
    <w:rsid w:val="00E3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16045"/>
  <w15:chartTrackingRefBased/>
  <w15:docId w15:val="{6B932EDA-E034-4B7C-A5A8-7EC2A039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016"/>
  </w:style>
  <w:style w:type="paragraph" w:styleId="Heading2">
    <w:name w:val="heading 2"/>
    <w:basedOn w:val="Normal"/>
    <w:link w:val="Heading2Char"/>
    <w:uiPriority w:val="9"/>
    <w:qFormat/>
    <w:rsid w:val="007A0A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ortitle">
    <w:name w:val="authorortitle"/>
    <w:basedOn w:val="DefaultParagraphFont"/>
    <w:rsid w:val="007537A9"/>
  </w:style>
  <w:style w:type="character" w:styleId="Hyperlink">
    <w:name w:val="Hyperlink"/>
    <w:basedOn w:val="DefaultParagraphFont"/>
    <w:uiPriority w:val="99"/>
    <w:semiHidden/>
    <w:unhideWhenUsed/>
    <w:rsid w:val="007537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0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A0AB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276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660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103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05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7D7D7"/>
            <w:right w:val="none" w:sz="0" w:space="0" w:color="auto"/>
          </w:divBdr>
          <w:divsChild>
            <w:div w:id="4117205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7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7D7D7"/>
            <w:right w:val="none" w:sz="0" w:space="0" w:color="auto"/>
          </w:divBdr>
          <w:divsChild>
            <w:div w:id="68671771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Lynne - stoverlf</dc:creator>
  <cp:keywords/>
  <dc:description/>
  <cp:lastModifiedBy>Stover, Lynne - stoverlf</cp:lastModifiedBy>
  <cp:revision>6</cp:revision>
  <dcterms:created xsi:type="dcterms:W3CDTF">2023-02-23T01:30:00Z</dcterms:created>
  <dcterms:modified xsi:type="dcterms:W3CDTF">2023-02-23T02:16:00Z</dcterms:modified>
</cp:coreProperties>
</file>