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CC8FD" w14:textId="3B31CAB9" w:rsidR="00E1043C" w:rsidRPr="00EA27A4" w:rsidRDefault="004969AD" w:rsidP="005B28E5">
      <w:pPr>
        <w:jc w:val="center"/>
        <w:rPr>
          <w:b/>
          <w:sz w:val="40"/>
          <w:szCs w:val="40"/>
          <w:u w:val="single"/>
        </w:rPr>
      </w:pPr>
      <w:r>
        <w:rPr>
          <w:b/>
          <w:sz w:val="40"/>
          <w:szCs w:val="40"/>
          <w:u w:val="single"/>
        </w:rPr>
        <w:t>Scarcity, Choice, and Opportunity Cost</w:t>
      </w:r>
      <w:r w:rsidR="00E70ACD">
        <w:rPr>
          <w:b/>
          <w:sz w:val="40"/>
          <w:szCs w:val="40"/>
          <w:u w:val="single"/>
        </w:rPr>
        <w:t xml:space="preserve"> – Jay’s </w:t>
      </w:r>
      <w:r w:rsidR="005B28E5" w:rsidRPr="00EA27A4">
        <w:rPr>
          <w:b/>
          <w:sz w:val="40"/>
          <w:szCs w:val="40"/>
          <w:u w:val="single"/>
        </w:rPr>
        <w:t>Resource List</w:t>
      </w:r>
    </w:p>
    <w:p w14:paraId="5FAE1032" w14:textId="77777777" w:rsidR="003658E7" w:rsidRDefault="003658E7" w:rsidP="003658E7">
      <w:pPr>
        <w:rPr>
          <w:b/>
          <w:sz w:val="28"/>
          <w:szCs w:val="28"/>
          <w:u w:val="single"/>
        </w:rPr>
      </w:pPr>
      <w:bookmarkStart w:id="0" w:name="_Hlk30801560"/>
    </w:p>
    <w:p w14:paraId="63860CBC" w14:textId="77777777" w:rsidR="003658E7" w:rsidRPr="00DC556C" w:rsidRDefault="003658E7" w:rsidP="003658E7">
      <w:pPr>
        <w:rPr>
          <w:b/>
          <w:sz w:val="28"/>
          <w:szCs w:val="28"/>
          <w:u w:val="single"/>
        </w:rPr>
      </w:pPr>
      <w:r>
        <w:rPr>
          <w:b/>
          <w:sz w:val="28"/>
          <w:szCs w:val="28"/>
          <w:u w:val="single"/>
        </w:rPr>
        <w:t>Colorado Standards Related to the Topic</w:t>
      </w:r>
    </w:p>
    <w:p w14:paraId="33B04800" w14:textId="73AE50CC" w:rsidR="003658E7" w:rsidRDefault="003658E7" w:rsidP="003658E7">
      <w:pPr>
        <w:rPr>
          <w:bCs/>
          <w:sz w:val="28"/>
          <w:szCs w:val="28"/>
        </w:rPr>
      </w:pPr>
      <w:r w:rsidRPr="00CC6924">
        <w:rPr>
          <w:bCs/>
          <w:sz w:val="28"/>
          <w:szCs w:val="28"/>
          <w:highlight w:val="yellow"/>
        </w:rPr>
        <w:t>Preschool</w:t>
      </w:r>
      <w:r>
        <w:rPr>
          <w:bCs/>
          <w:sz w:val="28"/>
          <w:szCs w:val="28"/>
        </w:rPr>
        <w:t>, Standard 3 Economics, “Individuals have many wants and have to make choices”, specifically identify choices that individuals can make and explain how they earn money and use it to make choices among their various wants</w:t>
      </w:r>
    </w:p>
    <w:p w14:paraId="7C7BB408" w14:textId="785A93BD" w:rsidR="003658E7" w:rsidRDefault="003658E7" w:rsidP="003658E7">
      <w:pPr>
        <w:rPr>
          <w:bCs/>
          <w:sz w:val="28"/>
          <w:szCs w:val="28"/>
        </w:rPr>
      </w:pPr>
      <w:r w:rsidRPr="00CC6924">
        <w:rPr>
          <w:bCs/>
          <w:sz w:val="28"/>
          <w:szCs w:val="28"/>
          <w:highlight w:val="yellow"/>
        </w:rPr>
        <w:t>Kindergarten</w:t>
      </w:r>
      <w:r>
        <w:rPr>
          <w:bCs/>
          <w:sz w:val="28"/>
          <w:szCs w:val="28"/>
        </w:rPr>
        <w:t>, Standard 3 Economics, “Individuals make choices based on wants”, specifically identify the costs and benefits of a choice an individual makes when acquiring an item</w:t>
      </w:r>
    </w:p>
    <w:p w14:paraId="2707FBFB" w14:textId="520331E2" w:rsidR="003658E7" w:rsidRDefault="003658E7" w:rsidP="003658E7">
      <w:pPr>
        <w:rPr>
          <w:bCs/>
          <w:sz w:val="28"/>
          <w:szCs w:val="28"/>
        </w:rPr>
      </w:pPr>
      <w:r w:rsidRPr="00CC6924">
        <w:rPr>
          <w:bCs/>
          <w:sz w:val="28"/>
          <w:szCs w:val="28"/>
          <w:highlight w:val="yellow"/>
        </w:rPr>
        <w:t>Kindergarten</w:t>
      </w:r>
      <w:r>
        <w:rPr>
          <w:bCs/>
          <w:sz w:val="28"/>
          <w:szCs w:val="28"/>
        </w:rPr>
        <w:t>, Standard 3 Economics, “Describe choices people make about how to use the money they earn”, specifically recognizing choices people make and how decisions are made, and giving examples of the difference between spending income on something you want versus something you need</w:t>
      </w:r>
    </w:p>
    <w:p w14:paraId="5F1C0BF2" w14:textId="285720C0" w:rsidR="003658E7" w:rsidRDefault="003658E7" w:rsidP="003658E7">
      <w:pPr>
        <w:rPr>
          <w:bCs/>
          <w:sz w:val="28"/>
          <w:szCs w:val="28"/>
        </w:rPr>
      </w:pPr>
      <w:r w:rsidRPr="00CC6924">
        <w:rPr>
          <w:bCs/>
          <w:sz w:val="28"/>
          <w:szCs w:val="28"/>
          <w:highlight w:val="yellow"/>
        </w:rPr>
        <w:t>1</w:t>
      </w:r>
      <w:r w:rsidRPr="00CC6924">
        <w:rPr>
          <w:bCs/>
          <w:sz w:val="28"/>
          <w:szCs w:val="28"/>
          <w:highlight w:val="yellow"/>
          <w:vertAlign w:val="superscript"/>
        </w:rPr>
        <w:t>st</w:t>
      </w:r>
      <w:r w:rsidRPr="00CC6924">
        <w:rPr>
          <w:bCs/>
          <w:sz w:val="28"/>
          <w:szCs w:val="28"/>
          <w:highlight w:val="yellow"/>
        </w:rPr>
        <w:t xml:space="preserve"> Grade</w:t>
      </w:r>
      <w:r>
        <w:rPr>
          <w:bCs/>
          <w:sz w:val="28"/>
          <w:szCs w:val="28"/>
        </w:rPr>
        <w:t>, Standard 3 Economics, “Individuals work in different types of jobs to earn an income”, specifically compare at least two different job choices that individuals have with respect to the benefits and costs of each job</w:t>
      </w:r>
    </w:p>
    <w:p w14:paraId="47D98B5E" w14:textId="77777777" w:rsidR="003658E7" w:rsidRDefault="003658E7" w:rsidP="003658E7">
      <w:pPr>
        <w:rPr>
          <w:bCs/>
          <w:sz w:val="28"/>
          <w:szCs w:val="28"/>
        </w:rPr>
      </w:pPr>
      <w:r w:rsidRPr="00CC6924">
        <w:rPr>
          <w:bCs/>
          <w:sz w:val="28"/>
          <w:szCs w:val="28"/>
          <w:highlight w:val="yellow"/>
        </w:rPr>
        <w:t>2</w:t>
      </w:r>
      <w:r w:rsidRPr="00CC6924">
        <w:rPr>
          <w:bCs/>
          <w:sz w:val="28"/>
          <w:szCs w:val="28"/>
          <w:highlight w:val="yellow"/>
          <w:vertAlign w:val="superscript"/>
        </w:rPr>
        <w:t>nd</w:t>
      </w:r>
      <w:r w:rsidRPr="00CC6924">
        <w:rPr>
          <w:bCs/>
          <w:sz w:val="28"/>
          <w:szCs w:val="28"/>
          <w:highlight w:val="yellow"/>
        </w:rPr>
        <w:t xml:space="preserve"> Grade</w:t>
      </w:r>
      <w:r>
        <w:rPr>
          <w:bCs/>
          <w:sz w:val="28"/>
          <w:szCs w:val="28"/>
        </w:rPr>
        <w:t>, Standard 3 Economics, “Resources are scarce, so individuals may not have access to the goods and services they want”, specifically being able to explain scarcity, give examples of choices people make when resources are scarce, and identifying possible solutions when there are limited resources and unlimited wants</w:t>
      </w:r>
    </w:p>
    <w:p w14:paraId="19664F61" w14:textId="77777777" w:rsidR="000E795D" w:rsidRDefault="000E795D" w:rsidP="003658E7">
      <w:pPr>
        <w:rPr>
          <w:bCs/>
          <w:sz w:val="28"/>
          <w:szCs w:val="28"/>
        </w:rPr>
      </w:pPr>
      <w:r w:rsidRPr="00CC6924">
        <w:rPr>
          <w:bCs/>
          <w:sz w:val="28"/>
          <w:szCs w:val="28"/>
          <w:highlight w:val="yellow"/>
        </w:rPr>
        <w:t>2</w:t>
      </w:r>
      <w:r w:rsidRPr="00CC6924">
        <w:rPr>
          <w:bCs/>
          <w:sz w:val="28"/>
          <w:szCs w:val="28"/>
          <w:highlight w:val="yellow"/>
          <w:vertAlign w:val="superscript"/>
        </w:rPr>
        <w:t>nd</w:t>
      </w:r>
      <w:r w:rsidRPr="00CC6924">
        <w:rPr>
          <w:bCs/>
          <w:sz w:val="28"/>
          <w:szCs w:val="28"/>
          <w:highlight w:val="yellow"/>
        </w:rPr>
        <w:t xml:space="preserve"> Grade</w:t>
      </w:r>
      <w:r>
        <w:rPr>
          <w:bCs/>
          <w:sz w:val="28"/>
          <w:szCs w:val="28"/>
        </w:rPr>
        <w:t>, Standard 3 Economics, “Investigate costs and benefits to make informed financial decisions”, specifically assessing priorities when making financial decisions and predicting positive and negative consequences when making financial decisions</w:t>
      </w:r>
    </w:p>
    <w:p w14:paraId="28A37B50" w14:textId="10E0A2C0" w:rsidR="003658E7" w:rsidRDefault="000E795D" w:rsidP="003658E7">
      <w:pPr>
        <w:rPr>
          <w:bCs/>
          <w:sz w:val="28"/>
          <w:szCs w:val="28"/>
        </w:rPr>
      </w:pPr>
      <w:r w:rsidRPr="00CC6924">
        <w:rPr>
          <w:bCs/>
          <w:sz w:val="28"/>
          <w:szCs w:val="28"/>
          <w:highlight w:val="yellow"/>
        </w:rPr>
        <w:t>4</w:t>
      </w:r>
      <w:r w:rsidRPr="00CC6924">
        <w:rPr>
          <w:bCs/>
          <w:sz w:val="28"/>
          <w:szCs w:val="28"/>
          <w:highlight w:val="yellow"/>
          <w:vertAlign w:val="superscript"/>
        </w:rPr>
        <w:t>th</w:t>
      </w:r>
      <w:r w:rsidRPr="00CC6924">
        <w:rPr>
          <w:bCs/>
          <w:sz w:val="28"/>
          <w:szCs w:val="28"/>
          <w:highlight w:val="yellow"/>
        </w:rPr>
        <w:t xml:space="preserve"> Grade</w:t>
      </w:r>
      <w:r>
        <w:rPr>
          <w:bCs/>
          <w:sz w:val="28"/>
          <w:szCs w:val="28"/>
        </w:rPr>
        <w:t xml:space="preserve">, </w:t>
      </w:r>
      <w:r w:rsidR="003658E7" w:rsidRPr="00241CBC">
        <w:rPr>
          <w:bCs/>
          <w:sz w:val="28"/>
          <w:szCs w:val="28"/>
        </w:rPr>
        <w:t xml:space="preserve">Standard </w:t>
      </w:r>
      <w:r>
        <w:rPr>
          <w:bCs/>
          <w:sz w:val="28"/>
          <w:szCs w:val="28"/>
        </w:rPr>
        <w:t>3 Economics</w:t>
      </w:r>
      <w:r w:rsidR="003658E7" w:rsidRPr="00241CBC">
        <w:rPr>
          <w:bCs/>
          <w:sz w:val="28"/>
          <w:szCs w:val="28"/>
        </w:rPr>
        <w:t>, “</w:t>
      </w:r>
      <w:r>
        <w:rPr>
          <w:bCs/>
          <w:sz w:val="28"/>
          <w:szCs w:val="28"/>
        </w:rPr>
        <w:t>Determine the opportunity cost when making a choice</w:t>
      </w:r>
      <w:r w:rsidR="003658E7" w:rsidRPr="00241CBC">
        <w:rPr>
          <w:bCs/>
          <w:sz w:val="28"/>
          <w:szCs w:val="28"/>
        </w:rPr>
        <w:t>”</w:t>
      </w:r>
      <w:r w:rsidR="003658E7">
        <w:rPr>
          <w:bCs/>
          <w:sz w:val="28"/>
          <w:szCs w:val="28"/>
        </w:rPr>
        <w:t xml:space="preserve">, specifically </w:t>
      </w:r>
      <w:r>
        <w:rPr>
          <w:bCs/>
          <w:sz w:val="28"/>
          <w:szCs w:val="28"/>
        </w:rPr>
        <w:t>defining choice and opportunity cost, determining the relationship between long-term goals and opportunity cost, and analyzing scenarios of choices including opportunity cost</w:t>
      </w:r>
    </w:p>
    <w:p w14:paraId="22BE7EEF" w14:textId="471424FD" w:rsidR="003658E7" w:rsidRDefault="000E795D" w:rsidP="003658E7">
      <w:pPr>
        <w:rPr>
          <w:bCs/>
          <w:sz w:val="28"/>
          <w:szCs w:val="28"/>
        </w:rPr>
      </w:pPr>
      <w:r w:rsidRPr="00CC6924">
        <w:rPr>
          <w:bCs/>
          <w:sz w:val="28"/>
          <w:szCs w:val="28"/>
          <w:highlight w:val="yellow"/>
        </w:rPr>
        <w:lastRenderedPageBreak/>
        <w:t>5</w:t>
      </w:r>
      <w:r w:rsidR="003658E7" w:rsidRPr="00CC6924">
        <w:rPr>
          <w:bCs/>
          <w:sz w:val="28"/>
          <w:szCs w:val="28"/>
          <w:highlight w:val="yellow"/>
          <w:vertAlign w:val="superscript"/>
        </w:rPr>
        <w:t>th</w:t>
      </w:r>
      <w:r w:rsidRPr="00CC6924">
        <w:rPr>
          <w:bCs/>
          <w:sz w:val="28"/>
          <w:szCs w:val="28"/>
          <w:highlight w:val="yellow"/>
        </w:rPr>
        <w:t xml:space="preserve"> Grade</w:t>
      </w:r>
      <w:r>
        <w:rPr>
          <w:bCs/>
          <w:sz w:val="28"/>
          <w:szCs w:val="28"/>
        </w:rPr>
        <w:t>, Standard 3</w:t>
      </w:r>
      <w:r w:rsidR="003658E7">
        <w:rPr>
          <w:bCs/>
          <w:sz w:val="28"/>
          <w:szCs w:val="28"/>
        </w:rPr>
        <w:t xml:space="preserve"> </w:t>
      </w:r>
      <w:r>
        <w:rPr>
          <w:bCs/>
          <w:sz w:val="28"/>
          <w:szCs w:val="28"/>
        </w:rPr>
        <w:t>Economics</w:t>
      </w:r>
      <w:r w:rsidR="003658E7">
        <w:rPr>
          <w:bCs/>
          <w:sz w:val="28"/>
          <w:szCs w:val="28"/>
        </w:rPr>
        <w:t>, “</w:t>
      </w:r>
      <w:r>
        <w:rPr>
          <w:bCs/>
          <w:sz w:val="28"/>
          <w:szCs w:val="28"/>
        </w:rPr>
        <w:t>Examine how individuals use financial institutions to manage personal finances</w:t>
      </w:r>
      <w:r w:rsidR="003658E7">
        <w:rPr>
          <w:bCs/>
          <w:sz w:val="28"/>
          <w:szCs w:val="28"/>
        </w:rPr>
        <w:t xml:space="preserve">”, specifically </w:t>
      </w:r>
      <w:r>
        <w:rPr>
          <w:bCs/>
          <w:sz w:val="28"/>
          <w:szCs w:val="28"/>
        </w:rPr>
        <w:t>what risks and benefits are associated with spending versus saving and investing, and how individuals research, analyze, and make choices regarding their needs when using financial institutions</w:t>
      </w:r>
    </w:p>
    <w:p w14:paraId="23161479" w14:textId="6B1CDF16" w:rsidR="000E795D" w:rsidRDefault="000E795D" w:rsidP="000E795D">
      <w:pPr>
        <w:rPr>
          <w:bCs/>
          <w:sz w:val="28"/>
          <w:szCs w:val="28"/>
        </w:rPr>
      </w:pPr>
      <w:r w:rsidRPr="00CC6924">
        <w:rPr>
          <w:bCs/>
          <w:sz w:val="28"/>
          <w:szCs w:val="28"/>
          <w:highlight w:val="yellow"/>
        </w:rPr>
        <w:t>6</w:t>
      </w:r>
      <w:r w:rsidRPr="00CC6924">
        <w:rPr>
          <w:bCs/>
          <w:sz w:val="28"/>
          <w:szCs w:val="28"/>
          <w:highlight w:val="yellow"/>
          <w:vertAlign w:val="superscript"/>
        </w:rPr>
        <w:t>th</w:t>
      </w:r>
      <w:r w:rsidRPr="00CC6924">
        <w:rPr>
          <w:bCs/>
          <w:sz w:val="28"/>
          <w:szCs w:val="28"/>
          <w:highlight w:val="yellow"/>
        </w:rPr>
        <w:t xml:space="preserve"> Grade</w:t>
      </w:r>
      <w:r>
        <w:rPr>
          <w:bCs/>
          <w:sz w:val="28"/>
          <w:szCs w:val="28"/>
        </w:rPr>
        <w:t xml:space="preserve">, Standard 3 Economics, “Investigate how societies create different economic systems in the Western Hemisphere”, specifically describe how economic systems allocate resources, </w:t>
      </w:r>
      <w:r w:rsidR="00D120C3">
        <w:rPr>
          <w:bCs/>
          <w:sz w:val="28"/>
          <w:szCs w:val="28"/>
        </w:rPr>
        <w:t>how scarce resources are distributed in different types of economic systems, and study how and why individuals make decisions about purchases in different locations</w:t>
      </w:r>
    </w:p>
    <w:p w14:paraId="4DA74587" w14:textId="78718C7C" w:rsidR="00D120C3" w:rsidRDefault="00D120C3" w:rsidP="000E795D">
      <w:pPr>
        <w:rPr>
          <w:bCs/>
          <w:sz w:val="28"/>
          <w:szCs w:val="28"/>
        </w:rPr>
      </w:pPr>
      <w:r w:rsidRPr="00CC6924">
        <w:rPr>
          <w:bCs/>
          <w:sz w:val="28"/>
          <w:szCs w:val="28"/>
          <w:highlight w:val="yellow"/>
        </w:rPr>
        <w:t>6</w:t>
      </w:r>
      <w:r w:rsidRPr="00CC6924">
        <w:rPr>
          <w:bCs/>
          <w:sz w:val="28"/>
          <w:szCs w:val="28"/>
          <w:highlight w:val="yellow"/>
          <w:vertAlign w:val="superscript"/>
        </w:rPr>
        <w:t>th</w:t>
      </w:r>
      <w:r w:rsidRPr="00CC6924">
        <w:rPr>
          <w:bCs/>
          <w:sz w:val="28"/>
          <w:szCs w:val="28"/>
          <w:highlight w:val="yellow"/>
        </w:rPr>
        <w:t xml:space="preserve"> Grade</w:t>
      </w:r>
      <w:r>
        <w:rPr>
          <w:bCs/>
          <w:sz w:val="28"/>
          <w:szCs w:val="28"/>
        </w:rPr>
        <w:t>, Standard 3 Economics, “Investigate the role of consumers within the Western Hemisphere”, specifically explore how consumer spending decisions and demand impact market economies, and analyze how external factors might influence spending decisions for different individuals</w:t>
      </w:r>
    </w:p>
    <w:p w14:paraId="5DEA0F8F" w14:textId="77777777" w:rsidR="00D120C3" w:rsidRDefault="00D120C3" w:rsidP="00D120C3">
      <w:pPr>
        <w:rPr>
          <w:bCs/>
          <w:sz w:val="28"/>
          <w:szCs w:val="28"/>
        </w:rPr>
      </w:pPr>
      <w:r w:rsidRPr="00CC6924">
        <w:rPr>
          <w:bCs/>
          <w:sz w:val="28"/>
          <w:szCs w:val="28"/>
          <w:highlight w:val="yellow"/>
        </w:rPr>
        <w:t>7</w:t>
      </w:r>
      <w:r w:rsidRPr="00CC6924">
        <w:rPr>
          <w:bCs/>
          <w:sz w:val="28"/>
          <w:szCs w:val="28"/>
          <w:highlight w:val="yellow"/>
          <w:vertAlign w:val="superscript"/>
        </w:rPr>
        <w:t>th</w:t>
      </w:r>
      <w:r w:rsidRPr="00CC6924">
        <w:rPr>
          <w:bCs/>
          <w:sz w:val="28"/>
          <w:szCs w:val="28"/>
          <w:highlight w:val="yellow"/>
        </w:rPr>
        <w:t xml:space="preserve"> Grade</w:t>
      </w:r>
      <w:r>
        <w:rPr>
          <w:bCs/>
          <w:sz w:val="28"/>
          <w:szCs w:val="28"/>
        </w:rPr>
        <w:t>, Standard 3 Economics, “Investigate the role of consumers within the Eastern Hemisphere”, specifically summarize how the distribution of resources impacts consumerism, and compare/contrast choices available to consumers within different cultures</w:t>
      </w:r>
    </w:p>
    <w:p w14:paraId="113B180B" w14:textId="4C420C32" w:rsidR="000E795D" w:rsidRDefault="000E795D" w:rsidP="000E795D">
      <w:pPr>
        <w:rPr>
          <w:bCs/>
          <w:sz w:val="28"/>
          <w:szCs w:val="28"/>
        </w:rPr>
      </w:pPr>
      <w:r w:rsidRPr="00CC6924">
        <w:rPr>
          <w:bCs/>
          <w:sz w:val="28"/>
          <w:szCs w:val="28"/>
          <w:highlight w:val="yellow"/>
        </w:rPr>
        <w:t>8</w:t>
      </w:r>
      <w:r w:rsidRPr="00CC6924">
        <w:rPr>
          <w:bCs/>
          <w:sz w:val="28"/>
          <w:szCs w:val="28"/>
          <w:highlight w:val="yellow"/>
          <w:vertAlign w:val="superscript"/>
        </w:rPr>
        <w:t>th</w:t>
      </w:r>
      <w:r w:rsidRPr="00CC6924">
        <w:rPr>
          <w:bCs/>
          <w:sz w:val="28"/>
          <w:szCs w:val="28"/>
          <w:highlight w:val="yellow"/>
        </w:rPr>
        <w:t xml:space="preserve"> Grade</w:t>
      </w:r>
      <w:r>
        <w:rPr>
          <w:bCs/>
          <w:sz w:val="28"/>
          <w:szCs w:val="28"/>
        </w:rPr>
        <w:t xml:space="preserve">, Standard 3 Economics, “Examine the role of consumer decisions and taxes within the market economies of early American history”, specifically </w:t>
      </w:r>
      <w:r w:rsidR="00D120C3">
        <w:rPr>
          <w:bCs/>
          <w:sz w:val="28"/>
          <w:szCs w:val="28"/>
        </w:rPr>
        <w:t>that people make particular choices because they are responding to the underlying incentives</w:t>
      </w:r>
    </w:p>
    <w:p w14:paraId="50A87DAC" w14:textId="2003CCDE" w:rsidR="003658E7" w:rsidRDefault="003658E7" w:rsidP="003658E7">
      <w:pPr>
        <w:rPr>
          <w:bCs/>
          <w:sz w:val="28"/>
          <w:szCs w:val="28"/>
        </w:rPr>
      </w:pPr>
      <w:r w:rsidRPr="00CC6924">
        <w:rPr>
          <w:bCs/>
          <w:sz w:val="28"/>
          <w:szCs w:val="28"/>
          <w:highlight w:val="yellow"/>
        </w:rPr>
        <w:t>High School</w:t>
      </w:r>
      <w:r w:rsidRPr="001A7A42">
        <w:rPr>
          <w:bCs/>
          <w:sz w:val="28"/>
          <w:szCs w:val="28"/>
        </w:rPr>
        <w:t>, Standard 3 Economics, “</w:t>
      </w:r>
      <w:r>
        <w:rPr>
          <w:bCs/>
          <w:sz w:val="28"/>
          <w:szCs w:val="28"/>
        </w:rPr>
        <w:t>Productive resources are scarce; therefore, choices are made about how individuals, businesses, governments, and nonprofits allocate those resources”, specifically how economic thinkers assume that every choice, whether by governments, businesses, nonprofits, or individuals, has an opportunity cost</w:t>
      </w:r>
      <w:r w:rsidR="00E70ACD">
        <w:rPr>
          <w:bCs/>
          <w:sz w:val="28"/>
          <w:szCs w:val="28"/>
        </w:rPr>
        <w:t>; how positive and negative incentives influence the choices made by those same groups; and be able to explain how effective decision-making requires comparing the additional (marginal) costs of alternatives with the additional (marginal) benefits</w:t>
      </w:r>
    </w:p>
    <w:p w14:paraId="7793180B" w14:textId="77777777" w:rsidR="00391885" w:rsidRDefault="00391885" w:rsidP="007453C8">
      <w:pPr>
        <w:rPr>
          <w:b/>
          <w:sz w:val="28"/>
          <w:szCs w:val="28"/>
          <w:u w:val="single"/>
        </w:rPr>
      </w:pPr>
    </w:p>
    <w:p w14:paraId="7795194A" w14:textId="77777777" w:rsidR="001A7898" w:rsidRDefault="001A7898" w:rsidP="007453C8">
      <w:pPr>
        <w:rPr>
          <w:b/>
          <w:sz w:val="28"/>
          <w:szCs w:val="28"/>
          <w:u w:val="single"/>
        </w:rPr>
      </w:pPr>
    </w:p>
    <w:p w14:paraId="24A35B09" w14:textId="77777777" w:rsidR="001A7898" w:rsidRDefault="001A7898" w:rsidP="007453C8">
      <w:pPr>
        <w:rPr>
          <w:b/>
          <w:sz w:val="28"/>
          <w:szCs w:val="28"/>
          <w:u w:val="single"/>
        </w:rPr>
      </w:pPr>
    </w:p>
    <w:p w14:paraId="12115F9B" w14:textId="2DF82B56" w:rsidR="007453C8" w:rsidRDefault="00841291" w:rsidP="007453C8">
      <w:pPr>
        <w:rPr>
          <w:sz w:val="28"/>
          <w:szCs w:val="28"/>
        </w:rPr>
      </w:pPr>
      <w:r>
        <w:rPr>
          <w:b/>
          <w:sz w:val="28"/>
          <w:szCs w:val="28"/>
          <w:u w:val="single"/>
        </w:rPr>
        <w:lastRenderedPageBreak/>
        <w:t>L</w:t>
      </w:r>
      <w:r w:rsidR="007453C8">
        <w:rPr>
          <w:b/>
          <w:sz w:val="28"/>
          <w:szCs w:val="28"/>
          <w:u w:val="single"/>
        </w:rPr>
        <w:t>esson Plans</w:t>
      </w:r>
      <w:r w:rsidR="00040331">
        <w:rPr>
          <w:b/>
          <w:sz w:val="28"/>
          <w:szCs w:val="28"/>
          <w:u w:val="single"/>
        </w:rPr>
        <w:t>/Educational Resources</w:t>
      </w:r>
    </w:p>
    <w:p w14:paraId="11B89160" w14:textId="1F77AB97" w:rsidR="001A7898" w:rsidRDefault="001A7898" w:rsidP="001A7898">
      <w:pPr>
        <w:rPr>
          <w:sz w:val="28"/>
          <w:szCs w:val="28"/>
        </w:rPr>
      </w:pPr>
      <w:r>
        <w:rPr>
          <w:sz w:val="28"/>
          <w:szCs w:val="28"/>
        </w:rPr>
        <w:t>“</w:t>
      </w:r>
      <w:r w:rsidRPr="001A7898">
        <w:rPr>
          <w:sz w:val="28"/>
          <w:szCs w:val="28"/>
        </w:rPr>
        <w:t>Allocation Strategies, Rational Decision Making, and Social Economic Goals</w:t>
      </w:r>
      <w:r>
        <w:rPr>
          <w:sz w:val="28"/>
          <w:szCs w:val="28"/>
        </w:rPr>
        <w:t xml:space="preserve">”, Federal Reserve Bank of Atlanta, </w:t>
      </w:r>
      <w:hyperlink r:id="rId8" w:history="1">
        <w:r w:rsidRPr="00937C38">
          <w:rPr>
            <w:rStyle w:val="Hyperlink"/>
            <w:sz w:val="28"/>
            <w:szCs w:val="28"/>
          </w:rPr>
          <w:t>https://www.atlantafed.org/education/publications/extra-credit/2017/spring/lessons-and-activities/high-school/basic-economic-concepts/allocation-strategies</w:t>
        </w:r>
      </w:hyperlink>
    </w:p>
    <w:p w14:paraId="40D509A0" w14:textId="5E6D61F7" w:rsidR="0001486D" w:rsidRDefault="0001486D" w:rsidP="00391885">
      <w:pPr>
        <w:rPr>
          <w:sz w:val="28"/>
          <w:szCs w:val="28"/>
        </w:rPr>
      </w:pPr>
      <w:r>
        <w:rPr>
          <w:sz w:val="28"/>
          <w:szCs w:val="28"/>
        </w:rPr>
        <w:t xml:space="preserve">“Back-to-School Scarcity”, Lesson 2 in </w:t>
      </w:r>
      <w:r>
        <w:rPr>
          <w:sz w:val="28"/>
          <w:szCs w:val="28"/>
          <w:u w:val="single"/>
        </w:rPr>
        <w:t>Focus: Economics</w:t>
      </w:r>
      <w:r>
        <w:rPr>
          <w:sz w:val="28"/>
          <w:szCs w:val="28"/>
        </w:rPr>
        <w:t xml:space="preserve"> (3-5), Council for Economic Education, on VE 5.0</w:t>
      </w:r>
    </w:p>
    <w:p w14:paraId="16F983C3" w14:textId="2CC186F8" w:rsidR="00E70ACD" w:rsidRDefault="00E70ACD" w:rsidP="00E70ACD">
      <w:pPr>
        <w:rPr>
          <w:sz w:val="28"/>
          <w:szCs w:val="28"/>
        </w:rPr>
      </w:pPr>
      <w:r>
        <w:rPr>
          <w:sz w:val="28"/>
          <w:szCs w:val="28"/>
        </w:rPr>
        <w:t xml:space="preserve">“A Chair for My Mother”, Lesson 14 in </w:t>
      </w:r>
      <w:r>
        <w:rPr>
          <w:sz w:val="28"/>
          <w:szCs w:val="28"/>
          <w:u w:val="single"/>
        </w:rPr>
        <w:t>Teaching Economics Using Children’s Literature</w:t>
      </w:r>
      <w:r>
        <w:rPr>
          <w:sz w:val="28"/>
          <w:szCs w:val="28"/>
        </w:rPr>
        <w:t>, Council f</w:t>
      </w:r>
      <w:r w:rsidR="00EB0BA2">
        <w:rPr>
          <w:sz w:val="28"/>
          <w:szCs w:val="28"/>
        </w:rPr>
        <w:t xml:space="preserve">or Economic Education, </w:t>
      </w:r>
      <w:hyperlink r:id="rId9" w:history="1">
        <w:r w:rsidR="00EB0BA2" w:rsidRPr="00B9467C">
          <w:rPr>
            <w:rStyle w:val="Hyperlink"/>
            <w:sz w:val="28"/>
            <w:szCs w:val="28"/>
          </w:rPr>
          <w:t>https://www.econedlink.org/resources/a-chair-for-my-mother/</w:t>
        </w:r>
      </w:hyperlink>
    </w:p>
    <w:p w14:paraId="4D84C471" w14:textId="3ED22F89" w:rsidR="00E70ACD" w:rsidRDefault="00E70ACD" w:rsidP="00E70ACD">
      <w:pPr>
        <w:rPr>
          <w:sz w:val="28"/>
          <w:szCs w:val="28"/>
        </w:rPr>
      </w:pPr>
      <w:r>
        <w:rPr>
          <w:sz w:val="28"/>
          <w:szCs w:val="28"/>
        </w:rPr>
        <w:t xml:space="preserve">“Choosing A House”, Lesson 1 in </w:t>
      </w:r>
      <w:r>
        <w:rPr>
          <w:sz w:val="28"/>
          <w:szCs w:val="28"/>
          <w:u w:val="single"/>
        </w:rPr>
        <w:t>Master Curriculum Guides in Economics</w:t>
      </w:r>
      <w:r>
        <w:rPr>
          <w:sz w:val="28"/>
          <w:szCs w:val="28"/>
        </w:rPr>
        <w:t xml:space="preserve"> (5-6), Council for Economic Education, on VE 5.0</w:t>
      </w:r>
    </w:p>
    <w:p w14:paraId="318A0F4E" w14:textId="627657F6" w:rsidR="00924DE8" w:rsidRDefault="00924DE8" w:rsidP="00924DE8">
      <w:pPr>
        <w:rPr>
          <w:sz w:val="28"/>
          <w:szCs w:val="28"/>
        </w:rPr>
      </w:pPr>
      <w:r w:rsidRPr="00D1584A">
        <w:rPr>
          <w:sz w:val="28"/>
          <w:szCs w:val="28"/>
        </w:rPr>
        <w:t>“</w:t>
      </w:r>
      <w:r>
        <w:rPr>
          <w:sz w:val="28"/>
          <w:szCs w:val="28"/>
        </w:rPr>
        <w:t>Consumers Want More Goods and Services</w:t>
      </w:r>
      <w:r w:rsidRPr="00D1584A">
        <w:rPr>
          <w:sz w:val="28"/>
          <w:szCs w:val="28"/>
        </w:rPr>
        <w:t>”</w:t>
      </w:r>
      <w:r>
        <w:rPr>
          <w:sz w:val="28"/>
          <w:szCs w:val="28"/>
        </w:rPr>
        <w:t xml:space="preserve">, Lesson 6 in </w:t>
      </w:r>
      <w:r w:rsidRPr="00EE6D7E">
        <w:rPr>
          <w:sz w:val="28"/>
          <w:szCs w:val="28"/>
          <w:u w:val="single"/>
        </w:rPr>
        <w:t>Financial Fitness for Life</w:t>
      </w:r>
      <w:r>
        <w:rPr>
          <w:sz w:val="28"/>
          <w:szCs w:val="28"/>
        </w:rPr>
        <w:t xml:space="preserve"> (3-5)</w:t>
      </w:r>
      <w:r w:rsidRPr="00D1584A">
        <w:rPr>
          <w:sz w:val="28"/>
          <w:szCs w:val="28"/>
        </w:rPr>
        <w:t>, Council for Economic Education</w:t>
      </w:r>
    </w:p>
    <w:p w14:paraId="194C550D" w14:textId="153A62DA" w:rsidR="00C320BC" w:rsidRDefault="00C320BC" w:rsidP="00C320BC">
      <w:pPr>
        <w:rPr>
          <w:sz w:val="28"/>
          <w:szCs w:val="28"/>
        </w:rPr>
      </w:pPr>
      <w:bookmarkStart w:id="1" w:name="_Hlk69883580"/>
      <w:r>
        <w:rPr>
          <w:sz w:val="28"/>
          <w:szCs w:val="28"/>
        </w:rPr>
        <w:t xml:space="preserve">“Everyday Opportunities”, EconEdLink (K-2), Council for Economic Education, </w:t>
      </w:r>
      <w:hyperlink r:id="rId10" w:history="1">
        <w:r w:rsidRPr="00A74D35">
          <w:rPr>
            <w:rStyle w:val="Hyperlink"/>
            <w:sz w:val="28"/>
            <w:szCs w:val="28"/>
          </w:rPr>
          <w:t>https://www.econedlink.org/resources/everyday-opportunities/</w:t>
        </w:r>
      </w:hyperlink>
    </w:p>
    <w:bookmarkEnd w:id="1"/>
    <w:p w14:paraId="6C5A10D7" w14:textId="55A9180E" w:rsidR="0001486D" w:rsidRDefault="0001486D" w:rsidP="00924DE8">
      <w:pPr>
        <w:rPr>
          <w:sz w:val="28"/>
          <w:szCs w:val="28"/>
        </w:rPr>
      </w:pPr>
      <w:r>
        <w:rPr>
          <w:sz w:val="28"/>
          <w:szCs w:val="28"/>
        </w:rPr>
        <w:t xml:space="preserve">“The Giving Tree”, Lesson 2 in </w:t>
      </w:r>
      <w:r w:rsidR="00892156">
        <w:rPr>
          <w:sz w:val="28"/>
          <w:szCs w:val="28"/>
          <w:u w:val="single"/>
        </w:rPr>
        <w:t>Teaching Economics Using Children’s Literature</w:t>
      </w:r>
      <w:r w:rsidR="00892156">
        <w:rPr>
          <w:sz w:val="28"/>
          <w:szCs w:val="28"/>
        </w:rPr>
        <w:t>, Council for Economic Education, on VE 5.0</w:t>
      </w:r>
    </w:p>
    <w:p w14:paraId="79355F04" w14:textId="7CDB2737" w:rsidR="00E70ACD" w:rsidRDefault="00E70ACD" w:rsidP="00E70ACD">
      <w:pPr>
        <w:rPr>
          <w:sz w:val="28"/>
          <w:szCs w:val="28"/>
        </w:rPr>
      </w:pPr>
      <w:r w:rsidRPr="00D1584A">
        <w:rPr>
          <w:sz w:val="28"/>
          <w:szCs w:val="28"/>
        </w:rPr>
        <w:t>“</w:t>
      </w:r>
      <w:r>
        <w:rPr>
          <w:sz w:val="28"/>
          <w:szCs w:val="28"/>
        </w:rPr>
        <w:t>How to Save</w:t>
      </w:r>
      <w:r w:rsidRPr="00D1584A">
        <w:rPr>
          <w:sz w:val="28"/>
          <w:szCs w:val="28"/>
        </w:rPr>
        <w:t>”</w:t>
      </w:r>
      <w:r>
        <w:rPr>
          <w:sz w:val="28"/>
          <w:szCs w:val="28"/>
        </w:rPr>
        <w:t xml:space="preserve">, Lesson 6 in </w:t>
      </w:r>
      <w:r w:rsidRPr="00EE6D7E">
        <w:rPr>
          <w:sz w:val="28"/>
          <w:szCs w:val="28"/>
          <w:u w:val="single"/>
        </w:rPr>
        <w:t>Financial Fitness for Life</w:t>
      </w:r>
      <w:r>
        <w:rPr>
          <w:sz w:val="28"/>
          <w:szCs w:val="28"/>
        </w:rPr>
        <w:t xml:space="preserve"> (K-2)</w:t>
      </w:r>
      <w:r w:rsidRPr="00D1584A">
        <w:rPr>
          <w:sz w:val="28"/>
          <w:szCs w:val="28"/>
        </w:rPr>
        <w:t>, Council for Economic Education</w:t>
      </w:r>
    </w:p>
    <w:p w14:paraId="32A22B19" w14:textId="5F8A97D4" w:rsidR="00FD2A41" w:rsidRDefault="00FD2A41" w:rsidP="00FD2A41">
      <w:pPr>
        <w:rPr>
          <w:sz w:val="28"/>
          <w:szCs w:val="28"/>
        </w:rPr>
      </w:pPr>
      <w:r>
        <w:rPr>
          <w:sz w:val="28"/>
          <w:szCs w:val="28"/>
        </w:rPr>
        <w:t xml:space="preserve">“The Little Red Hen”, EconEdLink (3-5), Council for Economic Education, </w:t>
      </w:r>
      <w:hyperlink r:id="rId11" w:history="1">
        <w:r w:rsidRPr="00A74D35">
          <w:rPr>
            <w:rStyle w:val="Hyperlink"/>
            <w:sz w:val="28"/>
            <w:szCs w:val="28"/>
          </w:rPr>
          <w:t>https://www.econedlink.org/resources/the-little-red-hen/</w:t>
        </w:r>
      </w:hyperlink>
    </w:p>
    <w:p w14:paraId="0AE8FA9B" w14:textId="7CA3CCA4" w:rsidR="00924DE8" w:rsidRDefault="00924DE8" w:rsidP="00924DE8">
      <w:pPr>
        <w:rPr>
          <w:sz w:val="28"/>
          <w:szCs w:val="28"/>
        </w:rPr>
      </w:pPr>
      <w:r>
        <w:rPr>
          <w:sz w:val="28"/>
          <w:szCs w:val="28"/>
        </w:rPr>
        <w:t xml:space="preserve">“Making Decisions”, Lesson 2 in </w:t>
      </w:r>
      <w:r>
        <w:rPr>
          <w:sz w:val="28"/>
          <w:szCs w:val="28"/>
          <w:u w:val="single"/>
        </w:rPr>
        <w:t>Financial Fitness for Life</w:t>
      </w:r>
      <w:r>
        <w:rPr>
          <w:sz w:val="28"/>
          <w:szCs w:val="28"/>
        </w:rPr>
        <w:t xml:space="preserve"> (6-8), Council for Economic Education</w:t>
      </w:r>
    </w:p>
    <w:p w14:paraId="31510657" w14:textId="4D174559" w:rsidR="00EB0BA2" w:rsidRDefault="00EB0BA2" w:rsidP="00924DE8">
      <w:pPr>
        <w:rPr>
          <w:sz w:val="28"/>
          <w:szCs w:val="28"/>
        </w:rPr>
      </w:pPr>
      <w:r>
        <w:rPr>
          <w:sz w:val="28"/>
          <w:szCs w:val="28"/>
        </w:rPr>
        <w:t xml:space="preserve">“No Room for a Sneeze”, EconEdLink (K-2), Council for Economic Education, </w:t>
      </w:r>
      <w:hyperlink r:id="rId12" w:history="1">
        <w:r w:rsidRPr="00B9467C">
          <w:rPr>
            <w:rStyle w:val="Hyperlink"/>
            <w:sz w:val="28"/>
            <w:szCs w:val="28"/>
          </w:rPr>
          <w:t>https://www.econedlink.org/resources/no-room-for-a-sneeze/</w:t>
        </w:r>
      </w:hyperlink>
    </w:p>
    <w:p w14:paraId="08C2047A" w14:textId="08916689" w:rsidR="00E70ACD" w:rsidRDefault="00E70ACD" w:rsidP="00EB0BA2">
      <w:pPr>
        <w:rPr>
          <w:sz w:val="28"/>
          <w:szCs w:val="28"/>
        </w:rPr>
      </w:pPr>
      <w:r>
        <w:rPr>
          <w:sz w:val="28"/>
          <w:szCs w:val="28"/>
        </w:rPr>
        <w:t xml:space="preserve">“Page One Economics – Money and Missed Opportunities”, Federal Reserve Bank of St. Louis, October 2019, </w:t>
      </w:r>
      <w:hyperlink r:id="rId13" w:history="1">
        <w:r w:rsidRPr="00A24805">
          <w:rPr>
            <w:rStyle w:val="Hyperlink"/>
            <w:sz w:val="28"/>
            <w:szCs w:val="28"/>
          </w:rPr>
          <w:t>https://files.stlouisfed.org/files/htdocs/publications/page1-econ/2019/10/01/money-and-missed-opportunities-MS_SE.pdf</w:t>
        </w:r>
      </w:hyperlink>
    </w:p>
    <w:p w14:paraId="163277F7" w14:textId="77777777" w:rsidR="00E70ACD" w:rsidRDefault="00E70ACD" w:rsidP="00E70ACD">
      <w:pPr>
        <w:rPr>
          <w:sz w:val="28"/>
          <w:szCs w:val="28"/>
        </w:rPr>
      </w:pPr>
      <w:r>
        <w:rPr>
          <w:sz w:val="28"/>
          <w:szCs w:val="28"/>
        </w:rPr>
        <w:lastRenderedPageBreak/>
        <w:t xml:space="preserve">“Page One Economics – Advertising: Dollars and Decisions”, Federal Reserve Bank of St. Louis, April 2017, </w:t>
      </w:r>
      <w:hyperlink r:id="rId14" w:history="1">
        <w:r w:rsidRPr="00A24805">
          <w:rPr>
            <w:rStyle w:val="Hyperlink"/>
            <w:sz w:val="28"/>
            <w:szCs w:val="28"/>
          </w:rPr>
          <w:t>https://files.stlouisfed.org/files/htdocs/publications/page1-econ/2017-04-03/advertising-dollars-and-decisions_SE.pdf</w:t>
        </w:r>
      </w:hyperlink>
    </w:p>
    <w:p w14:paraId="293108B0" w14:textId="77777777" w:rsidR="00E70ACD" w:rsidRDefault="00E70ACD" w:rsidP="00E70ACD">
      <w:pPr>
        <w:rPr>
          <w:sz w:val="28"/>
          <w:szCs w:val="28"/>
        </w:rPr>
      </w:pPr>
      <w:bookmarkStart w:id="2" w:name="_Hlk69850731"/>
      <w:r>
        <w:rPr>
          <w:sz w:val="28"/>
          <w:szCs w:val="28"/>
        </w:rPr>
        <w:t xml:space="preserve">“The Pickle Patch Bathtub”, Federal Reserve Bank of St. Louis, </w:t>
      </w:r>
      <w:hyperlink r:id="rId15" w:history="1">
        <w:r w:rsidRPr="00A24805">
          <w:rPr>
            <w:rStyle w:val="Hyperlink"/>
            <w:sz w:val="28"/>
            <w:szCs w:val="28"/>
          </w:rPr>
          <w:t>https://www.stlouisfed.org/~/media/education/lessons/pdf/the-pickle-patch-bathtub.pdf?la=en</w:t>
        </w:r>
      </w:hyperlink>
    </w:p>
    <w:bookmarkEnd w:id="2"/>
    <w:p w14:paraId="4E7A1B1B" w14:textId="77777777" w:rsidR="00E70ACD" w:rsidRDefault="00E70ACD" w:rsidP="00E70ACD">
      <w:pPr>
        <w:rPr>
          <w:sz w:val="28"/>
          <w:szCs w:val="28"/>
        </w:rPr>
      </w:pPr>
      <w:r>
        <w:rPr>
          <w:sz w:val="28"/>
          <w:szCs w:val="28"/>
        </w:rPr>
        <w:t>“</w:t>
      </w:r>
      <w:proofErr w:type="spellStart"/>
      <w:r w:rsidRPr="000373C5">
        <w:rPr>
          <w:sz w:val="28"/>
          <w:szCs w:val="28"/>
        </w:rPr>
        <w:t>QoD</w:t>
      </w:r>
      <w:proofErr w:type="spellEnd"/>
      <w:r w:rsidRPr="000373C5">
        <w:rPr>
          <w:sz w:val="28"/>
          <w:szCs w:val="28"/>
        </w:rPr>
        <w:t>: What are the most popular "tricks" that shopping websites use to get us to buy more?</w:t>
      </w:r>
      <w:r>
        <w:rPr>
          <w:sz w:val="28"/>
          <w:szCs w:val="28"/>
        </w:rPr>
        <w:t xml:space="preserve">”, Next Gen Personal Finance, </w:t>
      </w:r>
      <w:hyperlink r:id="rId16" w:history="1">
        <w:r w:rsidRPr="00A24805">
          <w:rPr>
            <w:rStyle w:val="Hyperlink"/>
            <w:sz w:val="28"/>
            <w:szCs w:val="28"/>
          </w:rPr>
          <w:t>https://www.ngpf.org/blog/behavioral-finance/qod-what-are-the-most-popular-tricks-that-shopping-websites-use-to-get-us-to-buy-more/</w:t>
        </w:r>
      </w:hyperlink>
      <w:r>
        <w:rPr>
          <w:sz w:val="28"/>
          <w:szCs w:val="28"/>
        </w:rPr>
        <w:t xml:space="preserve"> </w:t>
      </w:r>
    </w:p>
    <w:p w14:paraId="2554322D" w14:textId="09DB8B48" w:rsidR="00E70ACD" w:rsidRDefault="00E70ACD" w:rsidP="00E70ACD">
      <w:pPr>
        <w:rPr>
          <w:sz w:val="28"/>
          <w:szCs w:val="28"/>
        </w:rPr>
      </w:pPr>
      <w:r>
        <w:rPr>
          <w:sz w:val="28"/>
          <w:szCs w:val="28"/>
        </w:rPr>
        <w:t xml:space="preserve">“Resources are Scarce”, Lesson 1 in </w:t>
      </w:r>
      <w:r>
        <w:rPr>
          <w:sz w:val="28"/>
          <w:szCs w:val="28"/>
          <w:u w:val="single"/>
        </w:rPr>
        <w:t>Financial Fitness for Life</w:t>
      </w:r>
      <w:r>
        <w:rPr>
          <w:sz w:val="28"/>
          <w:szCs w:val="28"/>
        </w:rPr>
        <w:t xml:space="preserve"> (6-8), Council f</w:t>
      </w:r>
      <w:r w:rsidR="00EB0BA2">
        <w:rPr>
          <w:sz w:val="28"/>
          <w:szCs w:val="28"/>
        </w:rPr>
        <w:t>or Economic Education</w:t>
      </w:r>
    </w:p>
    <w:p w14:paraId="1763B109" w14:textId="0E46710E" w:rsidR="00EB0BA2" w:rsidRDefault="00EB0BA2" w:rsidP="00E70ACD">
      <w:pPr>
        <w:rPr>
          <w:sz w:val="28"/>
          <w:szCs w:val="28"/>
        </w:rPr>
      </w:pPr>
      <w:r>
        <w:rPr>
          <w:sz w:val="28"/>
          <w:szCs w:val="28"/>
        </w:rPr>
        <w:t xml:space="preserve">“Scarcity and Resources, EconEdLink (K-2), Council for Economic Education, </w:t>
      </w:r>
      <w:hyperlink r:id="rId17" w:history="1">
        <w:r w:rsidRPr="00B9467C">
          <w:rPr>
            <w:rStyle w:val="Hyperlink"/>
            <w:sz w:val="28"/>
            <w:szCs w:val="28"/>
          </w:rPr>
          <w:t>https://www.econedlink.org/resources/scarcity-and-resources/</w:t>
        </w:r>
      </w:hyperlink>
    </w:p>
    <w:p w14:paraId="436B6C90" w14:textId="77777777" w:rsidR="00E70ACD" w:rsidRDefault="00E70ACD" w:rsidP="00E70ACD">
      <w:pPr>
        <w:rPr>
          <w:sz w:val="28"/>
          <w:szCs w:val="28"/>
        </w:rPr>
      </w:pPr>
      <w:r>
        <w:rPr>
          <w:sz w:val="28"/>
          <w:szCs w:val="28"/>
        </w:rPr>
        <w:t xml:space="preserve">“Scarcity Bulletin Board: Balloon Trip”, Lesson 15 in </w:t>
      </w:r>
      <w:r>
        <w:rPr>
          <w:sz w:val="28"/>
          <w:szCs w:val="28"/>
          <w:u w:val="single"/>
        </w:rPr>
        <w:t>Master Curriculum Guides in Economics</w:t>
      </w:r>
      <w:r>
        <w:rPr>
          <w:sz w:val="28"/>
          <w:szCs w:val="28"/>
        </w:rPr>
        <w:t xml:space="preserve"> (K-2)</w:t>
      </w:r>
      <w:r w:rsidRPr="00D1584A">
        <w:rPr>
          <w:sz w:val="28"/>
          <w:szCs w:val="28"/>
        </w:rPr>
        <w:t xml:space="preserve">, Council for Economic Education, </w:t>
      </w:r>
      <w:r>
        <w:rPr>
          <w:sz w:val="28"/>
          <w:szCs w:val="28"/>
        </w:rPr>
        <w:t>on VE 5.0</w:t>
      </w:r>
    </w:p>
    <w:p w14:paraId="12036E3D" w14:textId="78FC5642" w:rsidR="00924DE8" w:rsidRDefault="00924DE8" w:rsidP="00924DE8">
      <w:pPr>
        <w:rPr>
          <w:sz w:val="28"/>
          <w:szCs w:val="28"/>
        </w:rPr>
      </w:pPr>
      <w:r w:rsidRPr="00D1584A">
        <w:rPr>
          <w:sz w:val="28"/>
          <w:szCs w:val="28"/>
        </w:rPr>
        <w:t>“</w:t>
      </w:r>
      <w:r>
        <w:rPr>
          <w:sz w:val="28"/>
          <w:szCs w:val="28"/>
        </w:rPr>
        <w:t xml:space="preserve">To Choose Is </w:t>
      </w:r>
      <w:proofErr w:type="gramStart"/>
      <w:r>
        <w:rPr>
          <w:sz w:val="28"/>
          <w:szCs w:val="28"/>
        </w:rPr>
        <w:t>To</w:t>
      </w:r>
      <w:proofErr w:type="gramEnd"/>
      <w:r>
        <w:rPr>
          <w:sz w:val="28"/>
          <w:szCs w:val="28"/>
        </w:rPr>
        <w:t xml:space="preserve"> Refuse</w:t>
      </w:r>
      <w:r w:rsidRPr="00D1584A">
        <w:rPr>
          <w:sz w:val="28"/>
          <w:szCs w:val="28"/>
        </w:rPr>
        <w:t>”</w:t>
      </w:r>
      <w:r>
        <w:rPr>
          <w:sz w:val="28"/>
          <w:szCs w:val="28"/>
        </w:rPr>
        <w:t xml:space="preserve">, Lesson 7 in </w:t>
      </w:r>
      <w:r w:rsidRPr="00EE6D7E">
        <w:rPr>
          <w:sz w:val="28"/>
          <w:szCs w:val="28"/>
          <w:u w:val="single"/>
        </w:rPr>
        <w:t>Financial Fitness for Life</w:t>
      </w:r>
      <w:r>
        <w:rPr>
          <w:sz w:val="28"/>
          <w:szCs w:val="28"/>
        </w:rPr>
        <w:t xml:space="preserve"> (3-5)</w:t>
      </w:r>
      <w:r w:rsidRPr="00D1584A">
        <w:rPr>
          <w:sz w:val="28"/>
          <w:szCs w:val="28"/>
        </w:rPr>
        <w:t>, Council for Economic Education</w:t>
      </w:r>
    </w:p>
    <w:p w14:paraId="63D7BF20" w14:textId="59417974" w:rsidR="00E70ACD" w:rsidRDefault="00924DE8" w:rsidP="00924DE8">
      <w:pPr>
        <w:rPr>
          <w:sz w:val="28"/>
          <w:szCs w:val="28"/>
        </w:rPr>
      </w:pPr>
      <w:r>
        <w:rPr>
          <w:sz w:val="28"/>
          <w:szCs w:val="28"/>
        </w:rPr>
        <w:t>“Toys for Me: A Lesson o</w:t>
      </w:r>
      <w:r w:rsidR="00EB0BA2">
        <w:rPr>
          <w:sz w:val="28"/>
          <w:szCs w:val="28"/>
        </w:rPr>
        <w:t>n Choice</w:t>
      </w:r>
      <w:r w:rsidR="00E70ACD">
        <w:rPr>
          <w:sz w:val="28"/>
          <w:szCs w:val="28"/>
        </w:rPr>
        <w:t xml:space="preserve">”, </w:t>
      </w:r>
      <w:r w:rsidR="00EB0BA2">
        <w:rPr>
          <w:sz w:val="28"/>
          <w:szCs w:val="28"/>
        </w:rPr>
        <w:t xml:space="preserve">EconEdLink (K-2), </w:t>
      </w:r>
      <w:r w:rsidR="00E70ACD">
        <w:rPr>
          <w:sz w:val="28"/>
          <w:szCs w:val="28"/>
        </w:rPr>
        <w:t>Council f</w:t>
      </w:r>
      <w:r w:rsidR="00EB0BA2">
        <w:rPr>
          <w:sz w:val="28"/>
          <w:szCs w:val="28"/>
        </w:rPr>
        <w:t xml:space="preserve">or Economic Education, </w:t>
      </w:r>
      <w:hyperlink r:id="rId18" w:history="1">
        <w:r w:rsidRPr="00B9467C">
          <w:rPr>
            <w:rStyle w:val="Hyperlink"/>
            <w:sz w:val="28"/>
            <w:szCs w:val="28"/>
          </w:rPr>
          <w:t>https://www.econedlink.org/resources/toys-for-me-a-lesson-on-choice/</w:t>
        </w:r>
      </w:hyperlink>
    </w:p>
    <w:p w14:paraId="5B0DFFB6" w14:textId="364BCBF1" w:rsidR="00083F9C" w:rsidRDefault="00924DE8" w:rsidP="00924DE8">
      <w:pPr>
        <w:rPr>
          <w:sz w:val="28"/>
          <w:szCs w:val="28"/>
        </w:rPr>
      </w:pPr>
      <w:r>
        <w:rPr>
          <w:sz w:val="28"/>
          <w:szCs w:val="28"/>
        </w:rPr>
        <w:t>Video – “</w:t>
      </w:r>
      <w:proofErr w:type="spellStart"/>
      <w:r w:rsidR="00083F9C" w:rsidRPr="00083F9C">
        <w:rPr>
          <w:sz w:val="28"/>
          <w:szCs w:val="28"/>
        </w:rPr>
        <w:t>CashVille</w:t>
      </w:r>
      <w:proofErr w:type="spellEnd"/>
      <w:r w:rsidR="00083F9C" w:rsidRPr="00083F9C">
        <w:rPr>
          <w:sz w:val="28"/>
          <w:szCs w:val="28"/>
        </w:rPr>
        <w:t xml:space="preserve"> </w:t>
      </w:r>
      <w:proofErr w:type="spellStart"/>
      <w:r w:rsidR="00083F9C" w:rsidRPr="00083F9C">
        <w:rPr>
          <w:sz w:val="28"/>
          <w:szCs w:val="28"/>
        </w:rPr>
        <w:t>Kidz</w:t>
      </w:r>
      <w:proofErr w:type="spellEnd"/>
      <w:r w:rsidR="00083F9C" w:rsidRPr="00083F9C">
        <w:rPr>
          <w:sz w:val="28"/>
          <w:szCs w:val="28"/>
        </w:rPr>
        <w:t xml:space="preserve"> Episode 15: Opportunity Costs</w:t>
      </w:r>
      <w:r w:rsidR="00083F9C">
        <w:rPr>
          <w:sz w:val="28"/>
          <w:szCs w:val="28"/>
        </w:rPr>
        <w:t>”</w:t>
      </w:r>
      <w:r>
        <w:rPr>
          <w:sz w:val="28"/>
          <w:szCs w:val="28"/>
        </w:rPr>
        <w:t xml:space="preserve">, </w:t>
      </w:r>
      <w:proofErr w:type="spellStart"/>
      <w:r w:rsidR="00083F9C">
        <w:rPr>
          <w:sz w:val="28"/>
          <w:szCs w:val="28"/>
        </w:rPr>
        <w:t>Cashville</w:t>
      </w:r>
      <w:proofErr w:type="spellEnd"/>
      <w:r w:rsidR="00083F9C">
        <w:rPr>
          <w:sz w:val="28"/>
          <w:szCs w:val="28"/>
        </w:rPr>
        <w:t xml:space="preserve"> </w:t>
      </w:r>
      <w:proofErr w:type="spellStart"/>
      <w:r w:rsidR="00083F9C">
        <w:rPr>
          <w:sz w:val="28"/>
          <w:szCs w:val="28"/>
        </w:rPr>
        <w:t>Kidz</w:t>
      </w:r>
      <w:proofErr w:type="spellEnd"/>
      <w:r w:rsidR="00083F9C">
        <w:rPr>
          <w:sz w:val="28"/>
          <w:szCs w:val="28"/>
        </w:rPr>
        <w:t xml:space="preserve">, </w:t>
      </w:r>
      <w:hyperlink r:id="rId19" w:history="1">
        <w:r w:rsidR="00083F9C" w:rsidRPr="00B9467C">
          <w:rPr>
            <w:rStyle w:val="Hyperlink"/>
            <w:sz w:val="28"/>
            <w:szCs w:val="28"/>
          </w:rPr>
          <w:t>https://www.youtube.com/watch?v=8QLkhmsvKLo</w:t>
        </w:r>
      </w:hyperlink>
    </w:p>
    <w:p w14:paraId="1B00B509" w14:textId="73585779" w:rsidR="00924DE8" w:rsidRDefault="00083F9C" w:rsidP="00924DE8">
      <w:pPr>
        <w:rPr>
          <w:sz w:val="28"/>
          <w:szCs w:val="28"/>
        </w:rPr>
      </w:pPr>
      <w:r>
        <w:rPr>
          <w:sz w:val="28"/>
          <w:szCs w:val="28"/>
        </w:rPr>
        <w:t>Vid</w:t>
      </w:r>
      <w:r w:rsidR="00924DE8">
        <w:rPr>
          <w:sz w:val="28"/>
          <w:szCs w:val="28"/>
        </w:rPr>
        <w:t xml:space="preserve">eo – “Is There Such A Thing </w:t>
      </w:r>
      <w:proofErr w:type="gramStart"/>
      <w:r w:rsidR="00924DE8">
        <w:rPr>
          <w:sz w:val="28"/>
          <w:szCs w:val="28"/>
        </w:rPr>
        <w:t>As</w:t>
      </w:r>
      <w:proofErr w:type="gramEnd"/>
      <w:r w:rsidR="00924DE8">
        <w:rPr>
          <w:sz w:val="28"/>
          <w:szCs w:val="28"/>
        </w:rPr>
        <w:t xml:space="preserve"> Good Debt?”, PBS – Two Cents, </w:t>
      </w:r>
      <w:hyperlink r:id="rId20" w:history="1">
        <w:r w:rsidR="00924DE8" w:rsidRPr="00925612">
          <w:rPr>
            <w:rStyle w:val="Hyperlink"/>
            <w:sz w:val="28"/>
            <w:szCs w:val="28"/>
          </w:rPr>
          <w:t>https://www.youtube.com/watch?v=gAQn2oGoUdM</w:t>
        </w:r>
      </w:hyperlink>
    </w:p>
    <w:p w14:paraId="4C91E4C2" w14:textId="44ACE576" w:rsidR="00083F9C" w:rsidRDefault="00083F9C" w:rsidP="00083F9C">
      <w:pPr>
        <w:rPr>
          <w:sz w:val="28"/>
          <w:szCs w:val="28"/>
        </w:rPr>
      </w:pPr>
      <w:r>
        <w:rPr>
          <w:sz w:val="28"/>
          <w:szCs w:val="28"/>
        </w:rPr>
        <w:t xml:space="preserve">Video – “Opportunity Cost: The Road Not Taken”, </w:t>
      </w:r>
      <w:proofErr w:type="spellStart"/>
      <w:r>
        <w:rPr>
          <w:sz w:val="28"/>
          <w:szCs w:val="28"/>
        </w:rPr>
        <w:t>EconClips</w:t>
      </w:r>
      <w:proofErr w:type="spellEnd"/>
      <w:r>
        <w:rPr>
          <w:sz w:val="28"/>
          <w:szCs w:val="28"/>
        </w:rPr>
        <w:t xml:space="preserve">, </w:t>
      </w:r>
      <w:hyperlink r:id="rId21" w:history="1">
        <w:r w:rsidRPr="00B9467C">
          <w:rPr>
            <w:rStyle w:val="Hyperlink"/>
            <w:sz w:val="28"/>
            <w:szCs w:val="28"/>
          </w:rPr>
          <w:t>https://www.youtube.com/watch?v=SA16Qw09bXM</w:t>
        </w:r>
      </w:hyperlink>
    </w:p>
    <w:p w14:paraId="2AE6DB40" w14:textId="107C9F64" w:rsidR="00924DE8" w:rsidRDefault="00924DE8" w:rsidP="005668C1">
      <w:pPr>
        <w:rPr>
          <w:sz w:val="28"/>
          <w:szCs w:val="28"/>
        </w:rPr>
      </w:pPr>
      <w:r>
        <w:rPr>
          <w:sz w:val="28"/>
          <w:szCs w:val="28"/>
        </w:rPr>
        <w:t xml:space="preserve">Video – “Scarcity for Kids”, Educating Mindfully, </w:t>
      </w:r>
      <w:hyperlink r:id="rId22" w:history="1">
        <w:r w:rsidRPr="00B9467C">
          <w:rPr>
            <w:rStyle w:val="Hyperlink"/>
            <w:sz w:val="28"/>
            <w:szCs w:val="28"/>
          </w:rPr>
          <w:t>https://www.youtube.com/watch?v=EpEA10cmQec</w:t>
        </w:r>
      </w:hyperlink>
    </w:p>
    <w:p w14:paraId="6432430C" w14:textId="087F53F1" w:rsidR="005668C1" w:rsidRDefault="00924DE8" w:rsidP="005668C1">
      <w:pPr>
        <w:rPr>
          <w:sz w:val="28"/>
          <w:szCs w:val="28"/>
        </w:rPr>
      </w:pPr>
      <w:r>
        <w:rPr>
          <w:sz w:val="28"/>
          <w:szCs w:val="28"/>
        </w:rPr>
        <w:t>Video – “The Hidden Costs</w:t>
      </w:r>
      <w:r w:rsidR="005668C1">
        <w:rPr>
          <w:sz w:val="28"/>
          <w:szCs w:val="28"/>
        </w:rPr>
        <w:t xml:space="preserve"> of Every Decision You Make”, PBS – Two Cents, </w:t>
      </w:r>
      <w:hyperlink r:id="rId23" w:history="1">
        <w:r w:rsidR="005668C1" w:rsidRPr="00A24805">
          <w:rPr>
            <w:rStyle w:val="Hyperlink"/>
            <w:sz w:val="28"/>
            <w:szCs w:val="28"/>
          </w:rPr>
          <w:t>https://www.youtube.com/watch?v=b4BzYHFnOZw</w:t>
        </w:r>
      </w:hyperlink>
    </w:p>
    <w:p w14:paraId="11E0806D" w14:textId="77ACCC59" w:rsidR="00924DE8" w:rsidRDefault="00924DE8" w:rsidP="00924DE8">
      <w:pPr>
        <w:rPr>
          <w:sz w:val="28"/>
          <w:szCs w:val="28"/>
        </w:rPr>
      </w:pPr>
      <w:r>
        <w:rPr>
          <w:sz w:val="28"/>
          <w:szCs w:val="28"/>
        </w:rPr>
        <w:lastRenderedPageBreak/>
        <w:t xml:space="preserve">Video – “Why Can’t We Have Everything We Want”, </w:t>
      </w:r>
      <w:proofErr w:type="spellStart"/>
      <w:r>
        <w:rPr>
          <w:sz w:val="28"/>
          <w:szCs w:val="28"/>
        </w:rPr>
        <w:t>EconClips</w:t>
      </w:r>
      <w:proofErr w:type="spellEnd"/>
      <w:r>
        <w:rPr>
          <w:sz w:val="28"/>
          <w:szCs w:val="28"/>
        </w:rPr>
        <w:t xml:space="preserve">, </w:t>
      </w:r>
      <w:hyperlink r:id="rId24" w:history="1">
        <w:r w:rsidRPr="00B9467C">
          <w:rPr>
            <w:rStyle w:val="Hyperlink"/>
            <w:sz w:val="28"/>
            <w:szCs w:val="28"/>
          </w:rPr>
          <w:t>https://www.youtube.com/watch?v=-0od0t45oeY</w:t>
        </w:r>
      </w:hyperlink>
    </w:p>
    <w:p w14:paraId="532E0683" w14:textId="77777777" w:rsidR="00E70ACD" w:rsidRDefault="005668C1" w:rsidP="00E70ACD">
      <w:pPr>
        <w:rPr>
          <w:sz w:val="28"/>
          <w:szCs w:val="28"/>
        </w:rPr>
      </w:pPr>
      <w:r>
        <w:rPr>
          <w:sz w:val="28"/>
          <w:szCs w:val="28"/>
        </w:rPr>
        <w:t xml:space="preserve">Video – “Why It’s More Expensive to be Poor”, PBS - Two Cents, </w:t>
      </w:r>
      <w:hyperlink r:id="rId25" w:history="1">
        <w:r w:rsidRPr="00A24805">
          <w:rPr>
            <w:rStyle w:val="Hyperlink"/>
            <w:sz w:val="28"/>
            <w:szCs w:val="28"/>
          </w:rPr>
          <w:t>https://www.youtube.com/watch?v=aLwRZibUqL0</w:t>
        </w:r>
      </w:hyperlink>
      <w:bookmarkEnd w:id="0"/>
    </w:p>
    <w:p w14:paraId="4287940A" w14:textId="7DF42595" w:rsidR="00E70ACD" w:rsidRDefault="00E70ACD" w:rsidP="00E70ACD">
      <w:pPr>
        <w:rPr>
          <w:sz w:val="28"/>
          <w:szCs w:val="28"/>
        </w:rPr>
      </w:pPr>
      <w:r w:rsidRPr="00D1584A">
        <w:rPr>
          <w:sz w:val="28"/>
          <w:szCs w:val="28"/>
        </w:rPr>
        <w:t>“</w:t>
      </w:r>
      <w:r>
        <w:rPr>
          <w:sz w:val="28"/>
          <w:szCs w:val="28"/>
        </w:rPr>
        <w:t>We Plan for Spending</w:t>
      </w:r>
      <w:r w:rsidRPr="00D1584A">
        <w:rPr>
          <w:sz w:val="28"/>
          <w:szCs w:val="28"/>
        </w:rPr>
        <w:t>”</w:t>
      </w:r>
      <w:r>
        <w:rPr>
          <w:sz w:val="28"/>
          <w:szCs w:val="28"/>
        </w:rPr>
        <w:t xml:space="preserve">, Lesson 10 in </w:t>
      </w:r>
      <w:r w:rsidRPr="00EE6D7E">
        <w:rPr>
          <w:sz w:val="28"/>
          <w:szCs w:val="28"/>
          <w:u w:val="single"/>
        </w:rPr>
        <w:t>Financial Fitness for Life</w:t>
      </w:r>
      <w:r>
        <w:rPr>
          <w:sz w:val="28"/>
          <w:szCs w:val="28"/>
        </w:rPr>
        <w:t xml:space="preserve"> (K-2)</w:t>
      </w:r>
      <w:r w:rsidRPr="00D1584A">
        <w:rPr>
          <w:sz w:val="28"/>
          <w:szCs w:val="28"/>
        </w:rPr>
        <w:t>, Council for Economic Education</w:t>
      </w:r>
    </w:p>
    <w:p w14:paraId="19D68CD8" w14:textId="77777777" w:rsidR="00E70ACD" w:rsidRDefault="00E70ACD" w:rsidP="00E70ACD">
      <w:pPr>
        <w:rPr>
          <w:b/>
          <w:sz w:val="28"/>
          <w:szCs w:val="28"/>
          <w:u w:val="single"/>
        </w:rPr>
      </w:pPr>
    </w:p>
    <w:p w14:paraId="4BE03382" w14:textId="77777777" w:rsidR="007559D0" w:rsidRDefault="007559D0" w:rsidP="00E70ACD">
      <w:pPr>
        <w:rPr>
          <w:bCs/>
          <w:sz w:val="28"/>
          <w:szCs w:val="28"/>
        </w:rPr>
      </w:pPr>
    </w:p>
    <w:p w14:paraId="7324D7F1" w14:textId="77777777" w:rsidR="007559D0" w:rsidRDefault="007559D0" w:rsidP="00E70ACD">
      <w:pPr>
        <w:rPr>
          <w:bCs/>
          <w:sz w:val="28"/>
          <w:szCs w:val="28"/>
        </w:rPr>
      </w:pPr>
    </w:p>
    <w:p w14:paraId="677D30F5" w14:textId="77777777" w:rsidR="007559D0" w:rsidRDefault="007559D0" w:rsidP="00E70ACD">
      <w:pPr>
        <w:rPr>
          <w:bCs/>
          <w:sz w:val="28"/>
          <w:szCs w:val="28"/>
        </w:rPr>
      </w:pPr>
    </w:p>
    <w:p w14:paraId="48CC234F" w14:textId="77777777" w:rsidR="007559D0" w:rsidRDefault="007559D0" w:rsidP="00E70ACD">
      <w:pPr>
        <w:rPr>
          <w:bCs/>
          <w:sz w:val="28"/>
          <w:szCs w:val="28"/>
        </w:rPr>
      </w:pPr>
    </w:p>
    <w:p w14:paraId="41D06DA4" w14:textId="77777777" w:rsidR="000373C5" w:rsidRDefault="000373C5" w:rsidP="00C74DCE">
      <w:pPr>
        <w:rPr>
          <w:sz w:val="28"/>
          <w:szCs w:val="28"/>
          <w:u w:val="single"/>
        </w:rPr>
      </w:pPr>
    </w:p>
    <w:sectPr w:rsidR="000373C5" w:rsidSect="000B743F">
      <w:pgSz w:w="15840" w:h="12240" w:orient="landscape"/>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56A13"/>
    <w:multiLevelType w:val="hybridMultilevel"/>
    <w:tmpl w:val="FD8A600A"/>
    <w:lvl w:ilvl="0" w:tplc="4208ABB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AB1AA3"/>
    <w:multiLevelType w:val="hybridMultilevel"/>
    <w:tmpl w:val="F1B42A76"/>
    <w:lvl w:ilvl="0" w:tplc="35DE17C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4AA010C"/>
    <w:multiLevelType w:val="hybridMultilevel"/>
    <w:tmpl w:val="101C8498"/>
    <w:lvl w:ilvl="0" w:tplc="135E61D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8E5"/>
    <w:rsid w:val="0001486D"/>
    <w:rsid w:val="0001751E"/>
    <w:rsid w:val="000278FE"/>
    <w:rsid w:val="000373C5"/>
    <w:rsid w:val="00040331"/>
    <w:rsid w:val="00083F9C"/>
    <w:rsid w:val="000B4E47"/>
    <w:rsid w:val="000B5DF6"/>
    <w:rsid w:val="000B743F"/>
    <w:rsid w:val="000E795D"/>
    <w:rsid w:val="00114659"/>
    <w:rsid w:val="00123F39"/>
    <w:rsid w:val="001A7898"/>
    <w:rsid w:val="001A7A42"/>
    <w:rsid w:val="001C46DE"/>
    <w:rsid w:val="001D1225"/>
    <w:rsid w:val="001D7CE2"/>
    <w:rsid w:val="001F77CF"/>
    <w:rsid w:val="00206612"/>
    <w:rsid w:val="00241CBC"/>
    <w:rsid w:val="00253CF7"/>
    <w:rsid w:val="002A3BDB"/>
    <w:rsid w:val="002F4B2C"/>
    <w:rsid w:val="0033711D"/>
    <w:rsid w:val="00345C6F"/>
    <w:rsid w:val="003658E7"/>
    <w:rsid w:val="00391885"/>
    <w:rsid w:val="003C3D0B"/>
    <w:rsid w:val="003E0631"/>
    <w:rsid w:val="00455AFE"/>
    <w:rsid w:val="00464913"/>
    <w:rsid w:val="004845A7"/>
    <w:rsid w:val="004969AD"/>
    <w:rsid w:val="004E7433"/>
    <w:rsid w:val="00510DCF"/>
    <w:rsid w:val="005201C2"/>
    <w:rsid w:val="00527A16"/>
    <w:rsid w:val="00543C21"/>
    <w:rsid w:val="00564C2A"/>
    <w:rsid w:val="005668C1"/>
    <w:rsid w:val="005707B2"/>
    <w:rsid w:val="00594848"/>
    <w:rsid w:val="005B0E35"/>
    <w:rsid w:val="005B28E5"/>
    <w:rsid w:val="005D3446"/>
    <w:rsid w:val="005E1BCE"/>
    <w:rsid w:val="005E2BCD"/>
    <w:rsid w:val="005F212E"/>
    <w:rsid w:val="00651C4D"/>
    <w:rsid w:val="00655990"/>
    <w:rsid w:val="00664F8C"/>
    <w:rsid w:val="00666369"/>
    <w:rsid w:val="00671F24"/>
    <w:rsid w:val="00693262"/>
    <w:rsid w:val="006C5FAE"/>
    <w:rsid w:val="00737928"/>
    <w:rsid w:val="00743048"/>
    <w:rsid w:val="007432CB"/>
    <w:rsid w:val="007453C8"/>
    <w:rsid w:val="007559D0"/>
    <w:rsid w:val="00766F3C"/>
    <w:rsid w:val="007C2270"/>
    <w:rsid w:val="007D6B62"/>
    <w:rsid w:val="007E522D"/>
    <w:rsid w:val="007F564D"/>
    <w:rsid w:val="00802F35"/>
    <w:rsid w:val="00824623"/>
    <w:rsid w:val="00841291"/>
    <w:rsid w:val="00842B59"/>
    <w:rsid w:val="00892156"/>
    <w:rsid w:val="008B2237"/>
    <w:rsid w:val="008B290A"/>
    <w:rsid w:val="008C10FF"/>
    <w:rsid w:val="008D5024"/>
    <w:rsid w:val="00922FBB"/>
    <w:rsid w:val="00924DE8"/>
    <w:rsid w:val="00943377"/>
    <w:rsid w:val="009571DF"/>
    <w:rsid w:val="00975474"/>
    <w:rsid w:val="009E6596"/>
    <w:rsid w:val="00A23A18"/>
    <w:rsid w:val="00A461AA"/>
    <w:rsid w:val="00A6025D"/>
    <w:rsid w:val="00AA058E"/>
    <w:rsid w:val="00AA4262"/>
    <w:rsid w:val="00AA66F6"/>
    <w:rsid w:val="00AF3874"/>
    <w:rsid w:val="00B1603C"/>
    <w:rsid w:val="00B67BED"/>
    <w:rsid w:val="00B766B1"/>
    <w:rsid w:val="00BB6452"/>
    <w:rsid w:val="00BB7D50"/>
    <w:rsid w:val="00BE2259"/>
    <w:rsid w:val="00BE2D20"/>
    <w:rsid w:val="00BE653A"/>
    <w:rsid w:val="00C320BC"/>
    <w:rsid w:val="00C32E3C"/>
    <w:rsid w:val="00C417F7"/>
    <w:rsid w:val="00C41E1B"/>
    <w:rsid w:val="00C6504E"/>
    <w:rsid w:val="00C74DCE"/>
    <w:rsid w:val="00C915F8"/>
    <w:rsid w:val="00CC6924"/>
    <w:rsid w:val="00D120C3"/>
    <w:rsid w:val="00D13566"/>
    <w:rsid w:val="00D1584A"/>
    <w:rsid w:val="00D27CA5"/>
    <w:rsid w:val="00D35325"/>
    <w:rsid w:val="00D679F4"/>
    <w:rsid w:val="00D840A3"/>
    <w:rsid w:val="00D86CA0"/>
    <w:rsid w:val="00D93A21"/>
    <w:rsid w:val="00DA69C9"/>
    <w:rsid w:val="00DC556C"/>
    <w:rsid w:val="00E1043C"/>
    <w:rsid w:val="00E70ACD"/>
    <w:rsid w:val="00EA27A4"/>
    <w:rsid w:val="00EA6B20"/>
    <w:rsid w:val="00EB0BA2"/>
    <w:rsid w:val="00EE479D"/>
    <w:rsid w:val="00EE6D7E"/>
    <w:rsid w:val="00F401BB"/>
    <w:rsid w:val="00F614EE"/>
    <w:rsid w:val="00F9533A"/>
    <w:rsid w:val="00FB5DD2"/>
    <w:rsid w:val="00FC0BB1"/>
    <w:rsid w:val="00FD2A41"/>
    <w:rsid w:val="00FF01E6"/>
    <w:rsid w:val="00FF1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32C1"/>
  <w15:chartTrackingRefBased/>
  <w15:docId w15:val="{CB6BCE27-7D83-436E-9691-26666111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A41"/>
  </w:style>
  <w:style w:type="paragraph" w:styleId="Heading1">
    <w:name w:val="heading 1"/>
    <w:basedOn w:val="Normal"/>
    <w:next w:val="Normal"/>
    <w:link w:val="Heading1Char"/>
    <w:uiPriority w:val="9"/>
    <w:qFormat/>
    <w:rsid w:val="004E74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373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8E5"/>
    <w:rPr>
      <w:color w:val="0563C1" w:themeColor="hyperlink"/>
      <w:u w:val="single"/>
    </w:rPr>
  </w:style>
  <w:style w:type="character" w:customStyle="1" w:styleId="Heading1Char">
    <w:name w:val="Heading 1 Char"/>
    <w:basedOn w:val="DefaultParagraphFont"/>
    <w:link w:val="Heading1"/>
    <w:uiPriority w:val="9"/>
    <w:rsid w:val="004E7433"/>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D93A21"/>
    <w:rPr>
      <w:color w:val="954F72" w:themeColor="followedHyperlink"/>
      <w:u w:val="single"/>
    </w:rPr>
  </w:style>
  <w:style w:type="character" w:customStyle="1" w:styleId="UnresolvedMention1">
    <w:name w:val="Unresolved Mention1"/>
    <w:basedOn w:val="DefaultParagraphFont"/>
    <w:uiPriority w:val="99"/>
    <w:semiHidden/>
    <w:unhideWhenUsed/>
    <w:rsid w:val="00C915F8"/>
    <w:rPr>
      <w:color w:val="605E5C"/>
      <w:shd w:val="clear" w:color="auto" w:fill="E1DFDD"/>
    </w:rPr>
  </w:style>
  <w:style w:type="paragraph" w:styleId="ListParagraph">
    <w:name w:val="List Paragraph"/>
    <w:basedOn w:val="Normal"/>
    <w:uiPriority w:val="34"/>
    <w:qFormat/>
    <w:rsid w:val="00114659"/>
    <w:pPr>
      <w:ind w:left="720"/>
      <w:contextualSpacing/>
    </w:pPr>
  </w:style>
  <w:style w:type="character" w:customStyle="1" w:styleId="UnresolvedMention2">
    <w:name w:val="Unresolved Mention2"/>
    <w:basedOn w:val="DefaultParagraphFont"/>
    <w:uiPriority w:val="99"/>
    <w:semiHidden/>
    <w:unhideWhenUsed/>
    <w:rsid w:val="005707B2"/>
    <w:rPr>
      <w:color w:val="605E5C"/>
      <w:shd w:val="clear" w:color="auto" w:fill="E1DFDD"/>
    </w:rPr>
  </w:style>
  <w:style w:type="character" w:customStyle="1" w:styleId="Heading2Char">
    <w:name w:val="Heading 2 Char"/>
    <w:basedOn w:val="DefaultParagraphFont"/>
    <w:link w:val="Heading2"/>
    <w:uiPriority w:val="9"/>
    <w:semiHidden/>
    <w:rsid w:val="000373C5"/>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1A7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7713">
      <w:bodyDiv w:val="1"/>
      <w:marLeft w:val="0"/>
      <w:marRight w:val="0"/>
      <w:marTop w:val="0"/>
      <w:marBottom w:val="0"/>
      <w:divBdr>
        <w:top w:val="none" w:sz="0" w:space="0" w:color="auto"/>
        <w:left w:val="none" w:sz="0" w:space="0" w:color="auto"/>
        <w:bottom w:val="none" w:sz="0" w:space="0" w:color="auto"/>
        <w:right w:val="none" w:sz="0" w:space="0" w:color="auto"/>
      </w:divBdr>
    </w:div>
    <w:div w:id="17974286">
      <w:bodyDiv w:val="1"/>
      <w:marLeft w:val="0"/>
      <w:marRight w:val="0"/>
      <w:marTop w:val="0"/>
      <w:marBottom w:val="0"/>
      <w:divBdr>
        <w:top w:val="none" w:sz="0" w:space="0" w:color="auto"/>
        <w:left w:val="none" w:sz="0" w:space="0" w:color="auto"/>
        <w:bottom w:val="none" w:sz="0" w:space="0" w:color="auto"/>
        <w:right w:val="none" w:sz="0" w:space="0" w:color="auto"/>
      </w:divBdr>
    </w:div>
    <w:div w:id="52823711">
      <w:bodyDiv w:val="1"/>
      <w:marLeft w:val="0"/>
      <w:marRight w:val="0"/>
      <w:marTop w:val="0"/>
      <w:marBottom w:val="0"/>
      <w:divBdr>
        <w:top w:val="none" w:sz="0" w:space="0" w:color="auto"/>
        <w:left w:val="none" w:sz="0" w:space="0" w:color="auto"/>
        <w:bottom w:val="none" w:sz="0" w:space="0" w:color="auto"/>
        <w:right w:val="none" w:sz="0" w:space="0" w:color="auto"/>
      </w:divBdr>
    </w:div>
    <w:div w:id="107285581">
      <w:bodyDiv w:val="1"/>
      <w:marLeft w:val="0"/>
      <w:marRight w:val="0"/>
      <w:marTop w:val="0"/>
      <w:marBottom w:val="0"/>
      <w:divBdr>
        <w:top w:val="none" w:sz="0" w:space="0" w:color="auto"/>
        <w:left w:val="none" w:sz="0" w:space="0" w:color="auto"/>
        <w:bottom w:val="none" w:sz="0" w:space="0" w:color="auto"/>
        <w:right w:val="none" w:sz="0" w:space="0" w:color="auto"/>
      </w:divBdr>
    </w:div>
    <w:div w:id="183059992">
      <w:bodyDiv w:val="1"/>
      <w:marLeft w:val="0"/>
      <w:marRight w:val="0"/>
      <w:marTop w:val="0"/>
      <w:marBottom w:val="0"/>
      <w:divBdr>
        <w:top w:val="none" w:sz="0" w:space="0" w:color="auto"/>
        <w:left w:val="none" w:sz="0" w:space="0" w:color="auto"/>
        <w:bottom w:val="none" w:sz="0" w:space="0" w:color="auto"/>
        <w:right w:val="none" w:sz="0" w:space="0" w:color="auto"/>
      </w:divBdr>
    </w:div>
    <w:div w:id="529488265">
      <w:bodyDiv w:val="1"/>
      <w:marLeft w:val="0"/>
      <w:marRight w:val="0"/>
      <w:marTop w:val="0"/>
      <w:marBottom w:val="0"/>
      <w:divBdr>
        <w:top w:val="none" w:sz="0" w:space="0" w:color="auto"/>
        <w:left w:val="none" w:sz="0" w:space="0" w:color="auto"/>
        <w:bottom w:val="none" w:sz="0" w:space="0" w:color="auto"/>
        <w:right w:val="none" w:sz="0" w:space="0" w:color="auto"/>
      </w:divBdr>
    </w:div>
    <w:div w:id="537863976">
      <w:bodyDiv w:val="1"/>
      <w:marLeft w:val="0"/>
      <w:marRight w:val="0"/>
      <w:marTop w:val="0"/>
      <w:marBottom w:val="0"/>
      <w:divBdr>
        <w:top w:val="none" w:sz="0" w:space="0" w:color="auto"/>
        <w:left w:val="none" w:sz="0" w:space="0" w:color="auto"/>
        <w:bottom w:val="none" w:sz="0" w:space="0" w:color="auto"/>
        <w:right w:val="none" w:sz="0" w:space="0" w:color="auto"/>
      </w:divBdr>
    </w:div>
    <w:div w:id="552618152">
      <w:bodyDiv w:val="1"/>
      <w:marLeft w:val="0"/>
      <w:marRight w:val="0"/>
      <w:marTop w:val="0"/>
      <w:marBottom w:val="0"/>
      <w:divBdr>
        <w:top w:val="none" w:sz="0" w:space="0" w:color="auto"/>
        <w:left w:val="none" w:sz="0" w:space="0" w:color="auto"/>
        <w:bottom w:val="none" w:sz="0" w:space="0" w:color="auto"/>
        <w:right w:val="none" w:sz="0" w:space="0" w:color="auto"/>
      </w:divBdr>
    </w:div>
    <w:div w:id="593251033">
      <w:bodyDiv w:val="1"/>
      <w:marLeft w:val="0"/>
      <w:marRight w:val="0"/>
      <w:marTop w:val="0"/>
      <w:marBottom w:val="0"/>
      <w:divBdr>
        <w:top w:val="none" w:sz="0" w:space="0" w:color="auto"/>
        <w:left w:val="none" w:sz="0" w:space="0" w:color="auto"/>
        <w:bottom w:val="none" w:sz="0" w:space="0" w:color="auto"/>
        <w:right w:val="none" w:sz="0" w:space="0" w:color="auto"/>
      </w:divBdr>
    </w:div>
    <w:div w:id="680938645">
      <w:bodyDiv w:val="1"/>
      <w:marLeft w:val="0"/>
      <w:marRight w:val="0"/>
      <w:marTop w:val="0"/>
      <w:marBottom w:val="0"/>
      <w:divBdr>
        <w:top w:val="none" w:sz="0" w:space="0" w:color="auto"/>
        <w:left w:val="none" w:sz="0" w:space="0" w:color="auto"/>
        <w:bottom w:val="none" w:sz="0" w:space="0" w:color="auto"/>
        <w:right w:val="none" w:sz="0" w:space="0" w:color="auto"/>
      </w:divBdr>
    </w:div>
    <w:div w:id="688339531">
      <w:bodyDiv w:val="1"/>
      <w:marLeft w:val="0"/>
      <w:marRight w:val="0"/>
      <w:marTop w:val="0"/>
      <w:marBottom w:val="0"/>
      <w:divBdr>
        <w:top w:val="none" w:sz="0" w:space="0" w:color="auto"/>
        <w:left w:val="none" w:sz="0" w:space="0" w:color="auto"/>
        <w:bottom w:val="none" w:sz="0" w:space="0" w:color="auto"/>
        <w:right w:val="none" w:sz="0" w:space="0" w:color="auto"/>
      </w:divBdr>
    </w:div>
    <w:div w:id="851650617">
      <w:bodyDiv w:val="1"/>
      <w:marLeft w:val="0"/>
      <w:marRight w:val="0"/>
      <w:marTop w:val="0"/>
      <w:marBottom w:val="0"/>
      <w:divBdr>
        <w:top w:val="none" w:sz="0" w:space="0" w:color="auto"/>
        <w:left w:val="none" w:sz="0" w:space="0" w:color="auto"/>
        <w:bottom w:val="none" w:sz="0" w:space="0" w:color="auto"/>
        <w:right w:val="none" w:sz="0" w:space="0" w:color="auto"/>
      </w:divBdr>
    </w:div>
    <w:div w:id="1230505457">
      <w:bodyDiv w:val="1"/>
      <w:marLeft w:val="0"/>
      <w:marRight w:val="0"/>
      <w:marTop w:val="0"/>
      <w:marBottom w:val="0"/>
      <w:divBdr>
        <w:top w:val="none" w:sz="0" w:space="0" w:color="auto"/>
        <w:left w:val="none" w:sz="0" w:space="0" w:color="auto"/>
        <w:bottom w:val="none" w:sz="0" w:space="0" w:color="auto"/>
        <w:right w:val="none" w:sz="0" w:space="0" w:color="auto"/>
      </w:divBdr>
    </w:div>
    <w:div w:id="1504510668">
      <w:bodyDiv w:val="1"/>
      <w:marLeft w:val="0"/>
      <w:marRight w:val="0"/>
      <w:marTop w:val="0"/>
      <w:marBottom w:val="0"/>
      <w:divBdr>
        <w:top w:val="none" w:sz="0" w:space="0" w:color="auto"/>
        <w:left w:val="none" w:sz="0" w:space="0" w:color="auto"/>
        <w:bottom w:val="none" w:sz="0" w:space="0" w:color="auto"/>
        <w:right w:val="none" w:sz="0" w:space="0" w:color="auto"/>
      </w:divBdr>
    </w:div>
    <w:div w:id="1559592722">
      <w:bodyDiv w:val="1"/>
      <w:marLeft w:val="0"/>
      <w:marRight w:val="0"/>
      <w:marTop w:val="0"/>
      <w:marBottom w:val="0"/>
      <w:divBdr>
        <w:top w:val="none" w:sz="0" w:space="0" w:color="auto"/>
        <w:left w:val="none" w:sz="0" w:space="0" w:color="auto"/>
        <w:bottom w:val="none" w:sz="0" w:space="0" w:color="auto"/>
        <w:right w:val="none" w:sz="0" w:space="0" w:color="auto"/>
      </w:divBdr>
    </w:div>
    <w:div w:id="1827357940">
      <w:bodyDiv w:val="1"/>
      <w:marLeft w:val="0"/>
      <w:marRight w:val="0"/>
      <w:marTop w:val="0"/>
      <w:marBottom w:val="0"/>
      <w:divBdr>
        <w:top w:val="none" w:sz="0" w:space="0" w:color="auto"/>
        <w:left w:val="none" w:sz="0" w:space="0" w:color="auto"/>
        <w:bottom w:val="none" w:sz="0" w:space="0" w:color="auto"/>
        <w:right w:val="none" w:sz="0" w:space="0" w:color="auto"/>
      </w:divBdr>
    </w:div>
    <w:div w:id="1959871929">
      <w:bodyDiv w:val="1"/>
      <w:marLeft w:val="0"/>
      <w:marRight w:val="0"/>
      <w:marTop w:val="0"/>
      <w:marBottom w:val="0"/>
      <w:divBdr>
        <w:top w:val="none" w:sz="0" w:space="0" w:color="auto"/>
        <w:left w:val="none" w:sz="0" w:space="0" w:color="auto"/>
        <w:bottom w:val="none" w:sz="0" w:space="0" w:color="auto"/>
        <w:right w:val="none" w:sz="0" w:space="0" w:color="auto"/>
      </w:divBdr>
    </w:div>
    <w:div w:id="200076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lantafed.org/education/publications/extra-credit/2017/spring/lessons-and-activities/high-school/basic-economic-concepts/allocation-strategies" TargetMode="External"/><Relationship Id="rId13" Type="http://schemas.openxmlformats.org/officeDocument/2006/relationships/hyperlink" Target="https://files.stlouisfed.org/files/htdocs/publications/page1-econ/2019/10/01/money-and-missed-opportunities-MS_SE.pdf" TargetMode="External"/><Relationship Id="rId18" Type="http://schemas.openxmlformats.org/officeDocument/2006/relationships/hyperlink" Target="https://www.econedlink.org/resources/toys-for-me-a-lesson-on-choic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watch?v=SA16Qw09bXM" TargetMode="External"/><Relationship Id="rId7" Type="http://schemas.openxmlformats.org/officeDocument/2006/relationships/webSettings" Target="webSettings.xml"/><Relationship Id="rId12" Type="http://schemas.openxmlformats.org/officeDocument/2006/relationships/hyperlink" Target="https://www.econedlink.org/resources/no-room-for-a-sneeze/" TargetMode="External"/><Relationship Id="rId17" Type="http://schemas.openxmlformats.org/officeDocument/2006/relationships/hyperlink" Target="https://www.econedlink.org/resources/scarcity-and-resources/" TargetMode="External"/><Relationship Id="rId25" Type="http://schemas.openxmlformats.org/officeDocument/2006/relationships/hyperlink" Target="https://www.youtube.com/watch?v=aLwRZibUqL0" TargetMode="External"/><Relationship Id="rId2" Type="http://schemas.openxmlformats.org/officeDocument/2006/relationships/customXml" Target="../customXml/item2.xml"/><Relationship Id="rId16" Type="http://schemas.openxmlformats.org/officeDocument/2006/relationships/hyperlink" Target="https://www.ngpf.org/blog/behavioral-finance/qod-what-are-the-most-popular-tricks-that-shopping-websites-use-to-get-us-to-buy-more/" TargetMode="External"/><Relationship Id="rId20" Type="http://schemas.openxmlformats.org/officeDocument/2006/relationships/hyperlink" Target="https://www.youtube.com/watch?v=gAQn2oGoUd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onedlink.org/resources/the-little-red-hen/" TargetMode="External"/><Relationship Id="rId24" Type="http://schemas.openxmlformats.org/officeDocument/2006/relationships/hyperlink" Target="https://www.youtube.com/watch?v=-0od0t45oeY" TargetMode="External"/><Relationship Id="rId5" Type="http://schemas.openxmlformats.org/officeDocument/2006/relationships/styles" Target="styles.xml"/><Relationship Id="rId15" Type="http://schemas.openxmlformats.org/officeDocument/2006/relationships/hyperlink" Target="https://www.stlouisfed.org/~/media/education/lessons/pdf/the-pickle-patch-bathtub.pdf?la=en" TargetMode="External"/><Relationship Id="rId23" Type="http://schemas.openxmlformats.org/officeDocument/2006/relationships/hyperlink" Target="https://www.youtube.com/watch?v=b4BzYHFnOZw" TargetMode="External"/><Relationship Id="rId10" Type="http://schemas.openxmlformats.org/officeDocument/2006/relationships/hyperlink" Target="https://www.econedlink.org/resources/everyday-opportunities/" TargetMode="External"/><Relationship Id="rId19" Type="http://schemas.openxmlformats.org/officeDocument/2006/relationships/hyperlink" Target="https://www.youtube.com/watch?v=8QLkhmsvKLo" TargetMode="External"/><Relationship Id="rId4" Type="http://schemas.openxmlformats.org/officeDocument/2006/relationships/numbering" Target="numbering.xml"/><Relationship Id="rId9" Type="http://schemas.openxmlformats.org/officeDocument/2006/relationships/hyperlink" Target="https://www.econedlink.org/resources/a-chair-for-my-mother/" TargetMode="External"/><Relationship Id="rId14" Type="http://schemas.openxmlformats.org/officeDocument/2006/relationships/hyperlink" Target="https://files.stlouisfed.org/files/htdocs/publications/page1-econ/2017-04-03/advertising-dollars-and-decisions_SE.pdf" TargetMode="External"/><Relationship Id="rId22" Type="http://schemas.openxmlformats.org/officeDocument/2006/relationships/hyperlink" Target="https://www.youtube.com/watch?v=EpEA10cmQe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1A42C9A1FF0C4E8EFDD6E1EC68268E" ma:contentTypeVersion="12" ma:contentTypeDescription="Create a new document." ma:contentTypeScope="" ma:versionID="74f415700e677f67570d1265c4de6c02">
  <xsd:schema xmlns:xsd="http://www.w3.org/2001/XMLSchema" xmlns:xs="http://www.w3.org/2001/XMLSchema" xmlns:p="http://schemas.microsoft.com/office/2006/metadata/properties" xmlns:ns2="bfa4db11-c700-41fb-b639-f7e6b4e680b5" xmlns:ns3="9cd82c5b-74c9-4827-94f1-5bf219ae6b20" targetNamespace="http://schemas.microsoft.com/office/2006/metadata/properties" ma:root="true" ma:fieldsID="60f53a838a094153ce095486d560252d" ns2:_="" ns3:_="">
    <xsd:import namespace="bfa4db11-c700-41fb-b639-f7e6b4e680b5"/>
    <xsd:import namespace="9cd82c5b-74c9-4827-94f1-5bf219ae6b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4db11-c700-41fb-b639-f7e6b4e68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d82c5b-74c9-4827-94f1-5bf219ae6b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45EB3-A878-45F1-A544-57517109BD57}">
  <ds:schemaRefs>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bfa4db11-c700-41fb-b639-f7e6b4e680b5"/>
    <ds:schemaRef ds:uri="http://schemas.openxmlformats.org/package/2006/metadata/core-properties"/>
    <ds:schemaRef ds:uri="9cd82c5b-74c9-4827-94f1-5bf219ae6b2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516A0D1-98B7-414E-8A85-DDAF4F6E06AD}">
  <ds:schemaRefs>
    <ds:schemaRef ds:uri="http://schemas.microsoft.com/sharepoint/v3/contenttype/forms"/>
  </ds:schemaRefs>
</ds:datastoreItem>
</file>

<file path=customXml/itemProps3.xml><?xml version="1.0" encoding="utf-8"?>
<ds:datastoreItem xmlns:ds="http://schemas.openxmlformats.org/officeDocument/2006/customXml" ds:itemID="{3569C76B-A6F0-4E06-8EA3-D4EC0FA37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4db11-c700-41fb-b639-f7e6b4e680b5"/>
    <ds:schemaRef ds:uri="9cd82c5b-74c9-4827-94f1-5bf219ae6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Johnson CCEE Calendar</dc:creator>
  <cp:keywords/>
  <dc:description/>
  <cp:lastModifiedBy>Jarvon Carson</cp:lastModifiedBy>
  <cp:revision>3</cp:revision>
  <cp:lastPrinted>2019-11-02T05:40:00Z</cp:lastPrinted>
  <dcterms:created xsi:type="dcterms:W3CDTF">2021-04-21T14:43:00Z</dcterms:created>
  <dcterms:modified xsi:type="dcterms:W3CDTF">2021-04-21T16:20:00Z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0x010100481A42C9A1FF0C4E8EFDD6E1EC68268E</vt:lpwstr>
  </property>
</Properties>
</file>